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4E8152" w14:textId="31D2E0A9" w:rsidR="00B61A44" w:rsidRPr="00B61A44" w:rsidRDefault="00491C22" w:rsidP="00B61A44">
      <w:pPr>
        <w:pStyle w:val="Doccasestudyheading"/>
      </w:pPr>
      <w:r>
        <w:t>OFFSHORE WIND ACCELERATOR</w:t>
      </w:r>
      <w:r w:rsidR="00BC7D31">
        <w:t xml:space="preserve"> s4y3</w:t>
      </w:r>
    </w:p>
    <w:p w14:paraId="5CC3F6D0" w14:textId="77777777" w:rsidR="00B61A44" w:rsidRPr="00120AD9" w:rsidRDefault="00491C22" w:rsidP="00B529F4">
      <w:pPr>
        <w:pStyle w:val="Title"/>
        <w:spacing w:after="360"/>
      </w:pPr>
      <w:r w:rsidRPr="00120AD9">
        <w:t xml:space="preserve">Clarification Question </w:t>
      </w:r>
      <w:r w:rsidRPr="00491C22">
        <w:t>Responses</w:t>
      </w:r>
    </w:p>
    <w:p w14:paraId="64E0631A" w14:textId="316FC47E" w:rsidR="00B529F4" w:rsidRPr="00491C22" w:rsidRDefault="00126190" w:rsidP="00B529F4">
      <w:pPr>
        <w:rPr>
          <w:sz w:val="22"/>
        </w:rPr>
      </w:pPr>
      <w:r>
        <w:rPr>
          <w:noProof/>
        </w:rPr>
        <w:t>TWG-</w:t>
      </w:r>
      <w:r w:rsidR="00B008C8">
        <w:rPr>
          <w:noProof/>
        </w:rPr>
        <w:t>L</w:t>
      </w:r>
      <w:r>
        <w:rPr>
          <w:noProof/>
        </w:rPr>
        <w:t xml:space="preserve"> </w:t>
      </w:r>
      <w:r w:rsidR="00B008C8">
        <w:rPr>
          <w:noProof/>
        </w:rPr>
        <w:t xml:space="preserve">– </w:t>
      </w:r>
      <w:r w:rsidR="00BA7040">
        <w:rPr>
          <w:noProof/>
        </w:rPr>
        <w:t>Robotic Autonomous Systems</w:t>
      </w:r>
      <w:r w:rsidR="00B008C8">
        <w:rPr>
          <w:noProof/>
        </w:rPr>
        <w:t xml:space="preserve"> </w:t>
      </w:r>
    </w:p>
    <w:p w14:paraId="0F46B89C" w14:textId="6120DC8D" w:rsidR="003178D3" w:rsidRPr="00491C22" w:rsidRDefault="00BA7040" w:rsidP="00E6786F">
      <w:pPr>
        <w:pStyle w:val="Keytext"/>
      </w:pPr>
      <w:r>
        <w:t>January</w:t>
      </w:r>
      <w:r w:rsidR="00491C22" w:rsidRPr="00491C22">
        <w:t xml:space="preserve"> 202</w:t>
      </w:r>
      <w:r w:rsidR="00C34955">
        <w:t>3</w:t>
      </w:r>
    </w:p>
    <w:p w14:paraId="2724FC2F" w14:textId="77777777" w:rsidR="003178D3" w:rsidRPr="00491C22" w:rsidRDefault="003178D3" w:rsidP="003178D3"/>
    <w:p w14:paraId="50EB63CD" w14:textId="77777777" w:rsidR="003178D3" w:rsidRPr="00491C22" w:rsidRDefault="003178D3" w:rsidP="003178D3"/>
    <w:p w14:paraId="7160894F" w14:textId="77777777" w:rsidR="003178D3" w:rsidRPr="00491C22" w:rsidRDefault="003178D3" w:rsidP="003178D3"/>
    <w:p w14:paraId="1F8093BD" w14:textId="77777777" w:rsidR="003178D3" w:rsidRPr="00491C22" w:rsidRDefault="003178D3" w:rsidP="003178D3"/>
    <w:p w14:paraId="22B06CD7" w14:textId="77777777" w:rsidR="003178D3" w:rsidRPr="00491C22" w:rsidRDefault="003178D3" w:rsidP="003178D3"/>
    <w:p w14:paraId="654C29E7" w14:textId="77777777" w:rsidR="003178D3" w:rsidRPr="00491C22" w:rsidRDefault="003178D3" w:rsidP="003178D3"/>
    <w:p w14:paraId="35F06CCB" w14:textId="77777777" w:rsidR="003178D3" w:rsidRPr="00491C22" w:rsidRDefault="003178D3" w:rsidP="003178D3"/>
    <w:p w14:paraId="638A7479" w14:textId="77777777" w:rsidR="003178D3" w:rsidRPr="00491C22" w:rsidRDefault="003178D3" w:rsidP="003178D3"/>
    <w:p w14:paraId="51A31FCC" w14:textId="77777777" w:rsidR="003178D3" w:rsidRPr="00491C22" w:rsidRDefault="003178D3" w:rsidP="003178D3"/>
    <w:p w14:paraId="7A07A6C7" w14:textId="77777777" w:rsidR="003178D3" w:rsidRPr="00491C22" w:rsidRDefault="003178D3" w:rsidP="003178D3"/>
    <w:p w14:paraId="1296200C" w14:textId="77777777" w:rsidR="003178D3" w:rsidRPr="00491C22" w:rsidRDefault="003178D3" w:rsidP="003178D3"/>
    <w:p w14:paraId="24583AA9" w14:textId="77777777" w:rsidR="003178D3" w:rsidRPr="00491C22" w:rsidRDefault="003178D3" w:rsidP="003178D3"/>
    <w:p w14:paraId="67CF381D" w14:textId="77777777" w:rsidR="003178D3" w:rsidRPr="00491C22" w:rsidRDefault="003178D3" w:rsidP="003178D3"/>
    <w:p w14:paraId="13A89EC2" w14:textId="77777777" w:rsidR="003178D3" w:rsidRPr="00491C22" w:rsidRDefault="003178D3" w:rsidP="003178D3"/>
    <w:p w14:paraId="46DF335F" w14:textId="77777777" w:rsidR="003178D3" w:rsidRPr="00491C22" w:rsidRDefault="003178D3" w:rsidP="003178D3"/>
    <w:p w14:paraId="7BC29482" w14:textId="77777777" w:rsidR="003178D3" w:rsidRPr="00491C22" w:rsidRDefault="003178D3" w:rsidP="003178D3"/>
    <w:p w14:paraId="72C826A0" w14:textId="77777777" w:rsidR="003178D3" w:rsidRPr="00491C22" w:rsidRDefault="003178D3" w:rsidP="003178D3"/>
    <w:p w14:paraId="037EBB72" w14:textId="77777777" w:rsidR="00C01915" w:rsidRPr="00491C22" w:rsidRDefault="00C01915" w:rsidP="003178D3">
      <w:pPr>
        <w:sectPr w:rsidR="00C01915" w:rsidRPr="00491C22" w:rsidSect="00705A76">
          <w:headerReference w:type="default" r:id="rId11"/>
          <w:footerReference w:type="default" r:id="rId12"/>
          <w:pgSz w:w="11907" w:h="16840" w:code="9"/>
          <w:pgMar w:top="2268" w:right="2268" w:bottom="454" w:left="1134" w:header="720" w:footer="709" w:gutter="0"/>
          <w:cols w:space="708"/>
          <w:docGrid w:linePitch="360"/>
        </w:sectPr>
      </w:pPr>
    </w:p>
    <w:tbl>
      <w:tblPr>
        <w:tblStyle w:val="ListTable4-Accent1"/>
        <w:tblW w:w="5023" w:type="pct"/>
        <w:tblLook w:val="04A0" w:firstRow="1" w:lastRow="0" w:firstColumn="1" w:lastColumn="0" w:noHBand="0" w:noVBand="1"/>
      </w:tblPr>
      <w:tblGrid>
        <w:gridCol w:w="535"/>
        <w:gridCol w:w="1360"/>
        <w:gridCol w:w="6179"/>
        <w:gridCol w:w="6145"/>
        <w:gridCol w:w="11"/>
      </w:tblGrid>
      <w:tr w:rsidR="00491C22" w14:paraId="51FF84D9" w14:textId="77777777" w:rsidTr="001E7D77">
        <w:trPr>
          <w:gridAfter w:val="1"/>
          <w:cnfStyle w:val="100000000000" w:firstRow="1" w:lastRow="0" w:firstColumn="0" w:lastColumn="0" w:oddVBand="0" w:evenVBand="0" w:oddHBand="0" w:evenHBand="0" w:firstRowFirstColumn="0" w:firstRowLastColumn="0" w:lastRowFirstColumn="0" w:lastRowLastColumn="0"/>
          <w:wAfter w:w="4" w:type="pct"/>
        </w:trPr>
        <w:tc>
          <w:tcPr>
            <w:cnfStyle w:val="001000000000" w:firstRow="0" w:lastRow="0" w:firstColumn="1" w:lastColumn="0" w:oddVBand="0" w:evenVBand="0" w:oddHBand="0" w:evenHBand="0" w:firstRowFirstColumn="0" w:firstRowLastColumn="0" w:lastRowFirstColumn="0" w:lastRowLastColumn="0"/>
            <w:tcW w:w="188" w:type="pct"/>
          </w:tcPr>
          <w:p w14:paraId="59BFDC54" w14:textId="4D1765BE" w:rsidR="00491C22" w:rsidRDefault="00491C22" w:rsidP="00B3411D">
            <w:r>
              <w:lastRenderedPageBreak/>
              <w:t>#</w:t>
            </w:r>
          </w:p>
        </w:tc>
        <w:tc>
          <w:tcPr>
            <w:tcW w:w="478" w:type="pct"/>
          </w:tcPr>
          <w:p w14:paraId="246CBD9F" w14:textId="26926881" w:rsidR="00491C22" w:rsidRDefault="00491C22" w:rsidP="00B3411D">
            <w:pPr>
              <w:cnfStyle w:val="100000000000" w:firstRow="1" w:lastRow="0" w:firstColumn="0" w:lastColumn="0" w:oddVBand="0" w:evenVBand="0" w:oddHBand="0" w:evenHBand="0" w:firstRowFirstColumn="0" w:firstRowLastColumn="0" w:lastRowFirstColumn="0" w:lastRowLastColumn="0"/>
            </w:pPr>
            <w:r>
              <w:t>Type</w:t>
            </w:r>
          </w:p>
        </w:tc>
        <w:tc>
          <w:tcPr>
            <w:tcW w:w="2171" w:type="pct"/>
          </w:tcPr>
          <w:p w14:paraId="7AB355EC" w14:textId="7B58F06A" w:rsidR="00491C22" w:rsidRDefault="00491C22" w:rsidP="00B3411D">
            <w:pPr>
              <w:cnfStyle w:val="100000000000" w:firstRow="1" w:lastRow="0" w:firstColumn="0" w:lastColumn="0" w:oddVBand="0" w:evenVBand="0" w:oddHBand="0" w:evenHBand="0" w:firstRowFirstColumn="0" w:firstRowLastColumn="0" w:lastRowFirstColumn="0" w:lastRowLastColumn="0"/>
            </w:pPr>
            <w:r>
              <w:t>Question</w:t>
            </w:r>
          </w:p>
        </w:tc>
        <w:tc>
          <w:tcPr>
            <w:tcW w:w="2159" w:type="pct"/>
          </w:tcPr>
          <w:p w14:paraId="4CF444C8" w14:textId="735554C9" w:rsidR="00491C22" w:rsidRDefault="00491C22" w:rsidP="00B3411D">
            <w:pPr>
              <w:cnfStyle w:val="100000000000" w:firstRow="1" w:lastRow="0" w:firstColumn="0" w:lastColumn="0" w:oddVBand="0" w:evenVBand="0" w:oddHBand="0" w:evenHBand="0" w:firstRowFirstColumn="0" w:firstRowLastColumn="0" w:lastRowFirstColumn="0" w:lastRowLastColumn="0"/>
            </w:pPr>
            <w:r>
              <w:t>Response</w:t>
            </w:r>
          </w:p>
        </w:tc>
      </w:tr>
      <w:tr w:rsidR="00120AD9" w14:paraId="469BB343" w14:textId="77777777" w:rsidTr="001E7D77">
        <w:trPr>
          <w:gridAfter w:val="1"/>
          <w:cnfStyle w:val="000000100000" w:firstRow="0" w:lastRow="0" w:firstColumn="0" w:lastColumn="0" w:oddVBand="0" w:evenVBand="0" w:oddHBand="1" w:evenHBand="0" w:firstRowFirstColumn="0" w:firstRowLastColumn="0" w:lastRowFirstColumn="0" w:lastRowLastColumn="0"/>
          <w:wAfter w:w="4" w:type="pct"/>
        </w:trPr>
        <w:tc>
          <w:tcPr>
            <w:cnfStyle w:val="001000000000" w:firstRow="0" w:lastRow="0" w:firstColumn="1" w:lastColumn="0" w:oddVBand="0" w:evenVBand="0" w:oddHBand="0" w:evenHBand="0" w:firstRowFirstColumn="0" w:firstRowLastColumn="0" w:lastRowFirstColumn="0" w:lastRowLastColumn="0"/>
            <w:tcW w:w="188" w:type="pct"/>
          </w:tcPr>
          <w:p w14:paraId="7A2A8AAF" w14:textId="0FB62AC2" w:rsidR="00120AD9" w:rsidRDefault="00120AD9" w:rsidP="00120AD9">
            <w:r>
              <w:t>1</w:t>
            </w:r>
          </w:p>
        </w:tc>
        <w:tc>
          <w:tcPr>
            <w:tcW w:w="478" w:type="pct"/>
            <w:vAlign w:val="center"/>
          </w:tcPr>
          <w:p w14:paraId="52984AA7" w14:textId="46938B7A" w:rsidR="00120AD9" w:rsidRDefault="00CE1F28" w:rsidP="00120AD9">
            <w:pPr>
              <w:cnfStyle w:val="000000100000" w:firstRow="0" w:lastRow="0" w:firstColumn="0" w:lastColumn="0" w:oddVBand="0" w:evenVBand="0" w:oddHBand="1" w:evenHBand="0" w:firstRowFirstColumn="0" w:firstRowLastColumn="0" w:lastRowFirstColumn="0" w:lastRowLastColumn="0"/>
            </w:pPr>
            <w:r>
              <w:t>Project specific</w:t>
            </w:r>
          </w:p>
        </w:tc>
        <w:tc>
          <w:tcPr>
            <w:tcW w:w="2171" w:type="pct"/>
            <w:vAlign w:val="center"/>
          </w:tcPr>
          <w:p w14:paraId="0BD105F1" w14:textId="4CD49AAB" w:rsidR="00CE1F28" w:rsidRPr="00CE1F28" w:rsidRDefault="008121FB" w:rsidP="00CE1F28">
            <w:pPr>
              <w:cnfStyle w:val="000000100000" w:firstRow="0" w:lastRow="0" w:firstColumn="0" w:lastColumn="0" w:oddVBand="0" w:evenVBand="0" w:oddHBand="1" w:evenHBand="0" w:firstRowFirstColumn="0" w:firstRowLastColumn="0" w:lastRowFirstColumn="0" w:lastRowLastColumn="0"/>
              <w:rPr>
                <w:lang w:val="en-US"/>
              </w:rPr>
            </w:pPr>
            <w:r>
              <w:rPr>
                <w:lang w:val="en-US"/>
              </w:rPr>
              <w:t>In WP1</w:t>
            </w:r>
            <w:r w:rsidR="006F5BD1">
              <w:rPr>
                <w:lang w:val="en-US"/>
              </w:rPr>
              <w:t>,</w:t>
            </w:r>
            <w:r w:rsidR="008E070B">
              <w:rPr>
                <w:lang w:val="en-US"/>
              </w:rPr>
              <w:t xml:space="preserve"> is t</w:t>
            </w:r>
            <w:r w:rsidR="00216F64">
              <w:rPr>
                <w:lang w:val="en-US"/>
              </w:rPr>
              <w:t xml:space="preserve">he reference to onshore </w:t>
            </w:r>
            <w:r w:rsidR="008E070B">
              <w:rPr>
                <w:lang w:val="en-US"/>
              </w:rPr>
              <w:t>e</w:t>
            </w:r>
            <w:r w:rsidR="00CE1F28" w:rsidRPr="00CE1F28">
              <w:rPr>
                <w:lang w:val="en-US"/>
              </w:rPr>
              <w:t xml:space="preserve">xclusively </w:t>
            </w:r>
            <w:r w:rsidR="008E070B">
              <w:rPr>
                <w:lang w:val="en-US"/>
              </w:rPr>
              <w:t xml:space="preserve">related to </w:t>
            </w:r>
            <w:r w:rsidR="00CE1F28" w:rsidRPr="00CE1F28">
              <w:rPr>
                <w:lang w:val="en-US"/>
              </w:rPr>
              <w:t>onshore wind?</w:t>
            </w:r>
          </w:p>
          <w:p w14:paraId="3774CFFF" w14:textId="59617BA3" w:rsidR="00120AD9" w:rsidRPr="00CE1F28" w:rsidRDefault="00120AD9" w:rsidP="00120AD9">
            <w:pPr>
              <w:cnfStyle w:val="000000100000" w:firstRow="0" w:lastRow="0" w:firstColumn="0" w:lastColumn="0" w:oddVBand="0" w:evenVBand="0" w:oddHBand="1" w:evenHBand="0" w:firstRowFirstColumn="0" w:firstRowLastColumn="0" w:lastRowFirstColumn="0" w:lastRowLastColumn="0"/>
              <w:rPr>
                <w:lang w:val="en-US"/>
              </w:rPr>
            </w:pPr>
          </w:p>
        </w:tc>
        <w:tc>
          <w:tcPr>
            <w:tcW w:w="2159" w:type="pct"/>
          </w:tcPr>
          <w:p w14:paraId="175C2F9F" w14:textId="2BFD0461" w:rsidR="00120AD9" w:rsidRDefault="008E070B" w:rsidP="00120AD9">
            <w:pPr>
              <w:cnfStyle w:val="000000100000" w:firstRow="0" w:lastRow="0" w:firstColumn="0" w:lastColumn="0" w:oddVBand="0" w:evenVBand="0" w:oddHBand="1" w:evenHBand="0" w:firstRowFirstColumn="0" w:firstRowLastColumn="0" w:lastRowFirstColumn="0" w:lastRowLastColumn="0"/>
            </w:pPr>
            <w:r>
              <w:t xml:space="preserve">Although the reference to onshore mostly relates to onshore wind RAS technologies which can be deployed </w:t>
            </w:r>
            <w:r w:rsidR="007224FE">
              <w:t xml:space="preserve">offshore, the appointed contractor </w:t>
            </w:r>
            <w:r w:rsidR="00061110">
              <w:t xml:space="preserve">can, to their own discretion, extend </w:t>
            </w:r>
            <w:r w:rsidR="009F0219">
              <w:t>their research to</w:t>
            </w:r>
            <w:r w:rsidR="00E56B73">
              <w:t xml:space="preserve"> include</w:t>
            </w:r>
            <w:r w:rsidR="009F0219">
              <w:t xml:space="preserve"> RAS technologies utilised in other onshore sectors which have the potential to be </w:t>
            </w:r>
            <w:r w:rsidR="00E56B73">
              <w:t>used by the offshore wind sector.</w:t>
            </w:r>
            <w:r w:rsidR="009F0219">
              <w:t xml:space="preserve"> </w:t>
            </w:r>
          </w:p>
        </w:tc>
      </w:tr>
      <w:tr w:rsidR="00120AD9" w14:paraId="70E5DC52" w14:textId="77777777" w:rsidTr="001E7D77">
        <w:trPr>
          <w:gridAfter w:val="1"/>
          <w:wAfter w:w="4" w:type="pct"/>
        </w:trPr>
        <w:tc>
          <w:tcPr>
            <w:cnfStyle w:val="001000000000" w:firstRow="0" w:lastRow="0" w:firstColumn="1" w:lastColumn="0" w:oddVBand="0" w:evenVBand="0" w:oddHBand="0" w:evenHBand="0" w:firstRowFirstColumn="0" w:firstRowLastColumn="0" w:lastRowFirstColumn="0" w:lastRowLastColumn="0"/>
            <w:tcW w:w="188" w:type="pct"/>
            <w:vAlign w:val="center"/>
          </w:tcPr>
          <w:p w14:paraId="38F722F0" w14:textId="5A931956" w:rsidR="00120AD9" w:rsidRDefault="00120AD9" w:rsidP="00120AD9">
            <w:r>
              <w:t>2</w:t>
            </w:r>
          </w:p>
        </w:tc>
        <w:tc>
          <w:tcPr>
            <w:tcW w:w="478" w:type="pct"/>
            <w:vAlign w:val="center"/>
          </w:tcPr>
          <w:p w14:paraId="7C04319E" w14:textId="236FC278" w:rsidR="00120AD9" w:rsidRDefault="004D2379" w:rsidP="00120AD9">
            <w:pPr>
              <w:cnfStyle w:val="000000000000" w:firstRow="0" w:lastRow="0" w:firstColumn="0" w:lastColumn="0" w:oddVBand="0" w:evenVBand="0" w:oddHBand="0" w:evenHBand="0" w:firstRowFirstColumn="0" w:firstRowLastColumn="0" w:lastRowFirstColumn="0" w:lastRowLastColumn="0"/>
            </w:pPr>
            <w:r>
              <w:t>General</w:t>
            </w:r>
          </w:p>
        </w:tc>
        <w:tc>
          <w:tcPr>
            <w:tcW w:w="2171" w:type="pct"/>
            <w:vAlign w:val="center"/>
          </w:tcPr>
          <w:p w14:paraId="3492C500" w14:textId="0D692671" w:rsidR="00B13633" w:rsidRPr="00B13633" w:rsidRDefault="002C0229" w:rsidP="00B13633">
            <w:pPr>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Can examples of </w:t>
            </w:r>
            <w:r w:rsidR="00B13633" w:rsidRPr="00B13633">
              <w:rPr>
                <w:lang w:val="en-US"/>
              </w:rPr>
              <w:t xml:space="preserve">past </w:t>
            </w:r>
            <w:r>
              <w:rPr>
                <w:lang w:val="en-US"/>
              </w:rPr>
              <w:t xml:space="preserve">OWA </w:t>
            </w:r>
            <w:r w:rsidR="00B13633" w:rsidRPr="00B13633">
              <w:rPr>
                <w:lang w:val="en-US"/>
              </w:rPr>
              <w:t>project</w:t>
            </w:r>
            <w:r>
              <w:rPr>
                <w:lang w:val="en-US"/>
              </w:rPr>
              <w:t xml:space="preserve">s be shared </w:t>
            </w:r>
            <w:r w:rsidR="00B13633" w:rsidRPr="00B13633">
              <w:rPr>
                <w:lang w:val="en-US"/>
              </w:rPr>
              <w:t xml:space="preserve">to </w:t>
            </w:r>
            <w:r w:rsidR="004D2379">
              <w:rPr>
                <w:lang w:val="en-US"/>
              </w:rPr>
              <w:t xml:space="preserve">provide examples of the </w:t>
            </w:r>
            <w:r w:rsidR="00B13633" w:rsidRPr="00B13633">
              <w:rPr>
                <w:lang w:val="en-US"/>
              </w:rPr>
              <w:t xml:space="preserve">data </w:t>
            </w:r>
            <w:r w:rsidR="004D2379">
              <w:rPr>
                <w:lang w:val="en-US"/>
              </w:rPr>
              <w:t xml:space="preserve">requirements </w:t>
            </w:r>
            <w:r w:rsidR="00B13633" w:rsidRPr="00B13633">
              <w:rPr>
                <w:lang w:val="en-US"/>
              </w:rPr>
              <w:t xml:space="preserve">and outputs produced from past </w:t>
            </w:r>
            <w:r w:rsidR="004D2379">
              <w:rPr>
                <w:lang w:val="en-US"/>
              </w:rPr>
              <w:t>projects</w:t>
            </w:r>
            <w:r w:rsidR="00B13633" w:rsidRPr="00B13633">
              <w:rPr>
                <w:lang w:val="en-US"/>
              </w:rPr>
              <w:t>?</w:t>
            </w:r>
          </w:p>
          <w:p w14:paraId="47F071D6" w14:textId="30227297" w:rsidR="00120AD9" w:rsidRPr="00B13633" w:rsidRDefault="00120AD9" w:rsidP="00120AD9">
            <w:pPr>
              <w:cnfStyle w:val="000000000000" w:firstRow="0" w:lastRow="0" w:firstColumn="0" w:lastColumn="0" w:oddVBand="0" w:evenVBand="0" w:oddHBand="0" w:evenHBand="0" w:firstRowFirstColumn="0" w:firstRowLastColumn="0" w:lastRowFirstColumn="0" w:lastRowLastColumn="0"/>
              <w:rPr>
                <w:lang w:val="en-US"/>
              </w:rPr>
            </w:pPr>
          </w:p>
        </w:tc>
        <w:tc>
          <w:tcPr>
            <w:tcW w:w="2159" w:type="pct"/>
          </w:tcPr>
          <w:p w14:paraId="6E4BE6E5" w14:textId="3B54FC39" w:rsidR="00120AD9" w:rsidRDefault="00B13633" w:rsidP="00120AD9">
            <w:pPr>
              <w:cnfStyle w:val="000000000000" w:firstRow="0" w:lastRow="0" w:firstColumn="0" w:lastColumn="0" w:oddVBand="0" w:evenVBand="0" w:oddHBand="0" w:evenHBand="0" w:firstRowFirstColumn="0" w:firstRowLastColumn="0" w:lastRowFirstColumn="0" w:lastRowLastColumn="0"/>
            </w:pPr>
            <w:r>
              <w:t>OWA projects are subject to a</w:t>
            </w:r>
            <w:r w:rsidR="00D35C14">
              <w:t>n IP</w:t>
            </w:r>
            <w:r w:rsidR="009709F4">
              <w:t>,</w:t>
            </w:r>
            <w:r w:rsidR="00D35C14">
              <w:t xml:space="preserve"> and a such cannot be shared prior to signing a contract and </w:t>
            </w:r>
            <w:r w:rsidR="00BE6ACF">
              <w:t>a</w:t>
            </w:r>
            <w:r w:rsidR="00D35C14">
              <w:t xml:space="preserve"> </w:t>
            </w:r>
            <w:r w:rsidR="009709F4">
              <w:t>non-disclosure</w:t>
            </w:r>
            <w:r w:rsidR="00D35C14">
              <w:t xml:space="preserve"> agreement. </w:t>
            </w:r>
            <w:r w:rsidR="001B660B">
              <w:t xml:space="preserve">The appointed contractor </w:t>
            </w:r>
            <w:r w:rsidR="00BE6ACF">
              <w:t xml:space="preserve">will have access to </w:t>
            </w:r>
            <w:r w:rsidR="00676C2A">
              <w:t xml:space="preserve">some </w:t>
            </w:r>
            <w:r w:rsidR="00BE6ACF">
              <w:t>relevant OWA project</w:t>
            </w:r>
            <w:r w:rsidR="00345CE0">
              <w:t xml:space="preserve"> outputs to support and inform the delivery of WP1</w:t>
            </w:r>
            <w:r w:rsidR="001F1484">
              <w:t xml:space="preserve">, </w:t>
            </w:r>
            <w:r w:rsidR="009D277A">
              <w:t>but full project outputs cannot be shared</w:t>
            </w:r>
            <w:r w:rsidR="004321E7">
              <w:t>.</w:t>
            </w:r>
            <w:r w:rsidR="003E22FF">
              <w:t xml:space="preserve"> </w:t>
            </w:r>
          </w:p>
        </w:tc>
      </w:tr>
      <w:tr w:rsidR="00120AD9" w14:paraId="2AAD1A05" w14:textId="77777777" w:rsidTr="001E7D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8" w:type="pct"/>
          </w:tcPr>
          <w:p w14:paraId="260D394A" w14:textId="583FCF4F" w:rsidR="00120AD9" w:rsidRDefault="00120AD9" w:rsidP="00120AD9">
            <w:r>
              <w:t>3</w:t>
            </w:r>
          </w:p>
        </w:tc>
        <w:tc>
          <w:tcPr>
            <w:tcW w:w="478" w:type="pct"/>
          </w:tcPr>
          <w:p w14:paraId="645B7FF5" w14:textId="74CB76B0" w:rsidR="00120AD9" w:rsidRDefault="00475834" w:rsidP="00120AD9">
            <w:pPr>
              <w:cnfStyle w:val="000000100000" w:firstRow="0" w:lastRow="0" w:firstColumn="0" w:lastColumn="0" w:oddVBand="0" w:evenVBand="0" w:oddHBand="1" w:evenHBand="0" w:firstRowFirstColumn="0" w:firstRowLastColumn="0" w:lastRowFirstColumn="0" w:lastRowLastColumn="0"/>
            </w:pPr>
            <w:r>
              <w:t>Project specific</w:t>
            </w:r>
          </w:p>
        </w:tc>
        <w:tc>
          <w:tcPr>
            <w:tcW w:w="2171" w:type="pct"/>
            <w:vAlign w:val="center"/>
          </w:tcPr>
          <w:p w14:paraId="0966212B" w14:textId="557E9E03" w:rsidR="00475834" w:rsidRPr="00475834" w:rsidRDefault="00475834" w:rsidP="00475834">
            <w:pPr>
              <w:spacing w:before="0" w:after="0" w:line="240" w:lineRule="auto"/>
              <w:cnfStyle w:val="000000100000" w:firstRow="0" w:lastRow="0" w:firstColumn="0" w:lastColumn="0" w:oddVBand="0" w:evenVBand="0" w:oddHBand="1" w:evenHBand="0" w:firstRowFirstColumn="0" w:firstRowLastColumn="0" w:lastRowFirstColumn="0" w:lastRowLastColumn="0"/>
              <w:rPr>
                <w:rFonts w:eastAsia="Times New Roman"/>
                <w:lang w:val="en-US"/>
              </w:rPr>
            </w:pPr>
            <w:r>
              <w:rPr>
                <w:rFonts w:eastAsia="Times New Roman"/>
                <w:lang w:val="en-US"/>
              </w:rPr>
              <w:t xml:space="preserve">Which </w:t>
            </w:r>
            <w:r w:rsidR="00690836">
              <w:rPr>
                <w:rFonts w:eastAsia="Times New Roman"/>
                <w:lang w:val="en-US"/>
              </w:rPr>
              <w:t>European</w:t>
            </w:r>
            <w:r>
              <w:rPr>
                <w:rFonts w:eastAsia="Times New Roman"/>
                <w:lang w:val="en-US"/>
              </w:rPr>
              <w:t xml:space="preserve"> offshore wind markets </w:t>
            </w:r>
            <w:r w:rsidR="003F28BC">
              <w:rPr>
                <w:rFonts w:eastAsia="Times New Roman"/>
                <w:lang w:val="en-US"/>
              </w:rPr>
              <w:t xml:space="preserve">RAS regulations </w:t>
            </w:r>
            <w:r w:rsidR="004C333E">
              <w:rPr>
                <w:rFonts w:eastAsia="Times New Roman"/>
                <w:lang w:val="en-US"/>
              </w:rPr>
              <w:t>need to be reviewed</w:t>
            </w:r>
            <w:r w:rsidR="003F28BC">
              <w:rPr>
                <w:rFonts w:eastAsia="Times New Roman"/>
                <w:lang w:val="en-US"/>
              </w:rPr>
              <w:t xml:space="preserve">? </w:t>
            </w:r>
          </w:p>
          <w:p w14:paraId="2548BD10" w14:textId="77777777" w:rsidR="00120AD9" w:rsidRPr="00475834" w:rsidRDefault="00120AD9" w:rsidP="00120AD9">
            <w:pPr>
              <w:cnfStyle w:val="000000100000" w:firstRow="0" w:lastRow="0" w:firstColumn="0" w:lastColumn="0" w:oddVBand="0" w:evenVBand="0" w:oddHBand="1" w:evenHBand="0" w:firstRowFirstColumn="0" w:firstRowLastColumn="0" w:lastRowFirstColumn="0" w:lastRowLastColumn="0"/>
              <w:rPr>
                <w:lang w:val="en-US"/>
              </w:rPr>
            </w:pPr>
          </w:p>
        </w:tc>
        <w:tc>
          <w:tcPr>
            <w:tcW w:w="2163" w:type="pct"/>
            <w:gridSpan w:val="2"/>
          </w:tcPr>
          <w:p w14:paraId="7289C73B" w14:textId="464E1EF8" w:rsidR="00120AD9" w:rsidRDefault="003F28BC" w:rsidP="00120AD9">
            <w:pPr>
              <w:cnfStyle w:val="000000100000" w:firstRow="0" w:lastRow="0" w:firstColumn="0" w:lastColumn="0" w:oddVBand="0" w:evenVBand="0" w:oddHBand="1" w:evenHBand="0" w:firstRowFirstColumn="0" w:firstRowLastColumn="0" w:lastRowFirstColumn="0" w:lastRowLastColumn="0"/>
            </w:pPr>
            <w:r>
              <w:t xml:space="preserve">It is expected that RAS regulation </w:t>
            </w:r>
            <w:r w:rsidR="000C55D7">
              <w:t>from several European markets will be reviewed. Th</w:t>
            </w:r>
            <w:r w:rsidR="00F864C0">
              <w:t>ese</w:t>
            </w:r>
            <w:r w:rsidR="000C55D7">
              <w:t xml:space="preserve"> would be selected by OWA </w:t>
            </w:r>
            <w:r w:rsidR="00B17011">
              <w:t xml:space="preserve">partners </w:t>
            </w:r>
            <w:r w:rsidR="00F864C0">
              <w:t xml:space="preserve">once the project </w:t>
            </w:r>
            <w:r w:rsidR="00690836">
              <w:t>commences;</w:t>
            </w:r>
            <w:r w:rsidR="00F864C0">
              <w:t xml:space="preserve"> </w:t>
            </w:r>
            <w:r w:rsidR="00A86183">
              <w:t xml:space="preserve">it is expected that these would be countries mostly located in the North Sea and likely to be limited to </w:t>
            </w:r>
            <w:r w:rsidR="00824D18">
              <w:t xml:space="preserve">around 6-8 countries. </w:t>
            </w:r>
            <w:r w:rsidR="00F864C0">
              <w:t xml:space="preserve"> </w:t>
            </w:r>
          </w:p>
        </w:tc>
      </w:tr>
      <w:tr w:rsidR="00120AD9" w14:paraId="5449FF86" w14:textId="77777777" w:rsidTr="001E7D77">
        <w:tc>
          <w:tcPr>
            <w:cnfStyle w:val="001000000000" w:firstRow="0" w:lastRow="0" w:firstColumn="1" w:lastColumn="0" w:oddVBand="0" w:evenVBand="0" w:oddHBand="0" w:evenHBand="0" w:firstRowFirstColumn="0" w:firstRowLastColumn="0" w:lastRowFirstColumn="0" w:lastRowLastColumn="0"/>
            <w:tcW w:w="188" w:type="pct"/>
          </w:tcPr>
          <w:p w14:paraId="6CEEABAA" w14:textId="2300E617" w:rsidR="00120AD9" w:rsidRDefault="00120AD9" w:rsidP="00120AD9">
            <w:r>
              <w:t>4</w:t>
            </w:r>
          </w:p>
        </w:tc>
        <w:tc>
          <w:tcPr>
            <w:tcW w:w="478" w:type="pct"/>
            <w:vAlign w:val="center"/>
          </w:tcPr>
          <w:p w14:paraId="1B3C8867" w14:textId="42D90FEB" w:rsidR="00120AD9" w:rsidRDefault="00D25083" w:rsidP="00120AD9">
            <w:pPr>
              <w:cnfStyle w:val="000000000000" w:firstRow="0" w:lastRow="0" w:firstColumn="0" w:lastColumn="0" w:oddVBand="0" w:evenVBand="0" w:oddHBand="0" w:evenHBand="0" w:firstRowFirstColumn="0" w:firstRowLastColumn="0" w:lastRowFirstColumn="0" w:lastRowLastColumn="0"/>
            </w:pPr>
            <w:r>
              <w:t xml:space="preserve">Project </w:t>
            </w:r>
            <w:r w:rsidR="00A36032">
              <w:t>s</w:t>
            </w:r>
            <w:r>
              <w:t>pecific</w:t>
            </w:r>
          </w:p>
        </w:tc>
        <w:tc>
          <w:tcPr>
            <w:tcW w:w="2171" w:type="pct"/>
            <w:vAlign w:val="center"/>
          </w:tcPr>
          <w:p w14:paraId="58839F8B" w14:textId="77777777" w:rsidR="00120AD9" w:rsidRPr="003928B6" w:rsidRDefault="00DA16B4" w:rsidP="003928B6">
            <w:pPr>
              <w:pStyle w:val="ListParagraph"/>
              <w:numPr>
                <w:ilvl w:val="0"/>
                <w:numId w:val="32"/>
              </w:numPr>
              <w:spacing w:before="0" w:after="0" w:line="240" w:lineRule="auto"/>
              <w:cnfStyle w:val="000000000000" w:firstRow="0" w:lastRow="0" w:firstColumn="0" w:lastColumn="0" w:oddVBand="0" w:evenVBand="0" w:oddHBand="0" w:evenHBand="0" w:firstRowFirstColumn="0" w:firstRowLastColumn="0" w:lastRowFirstColumn="0" w:lastRowLastColumn="0"/>
              <w:rPr>
                <w:lang w:val="en-US"/>
              </w:rPr>
            </w:pPr>
            <w:r w:rsidRPr="003928B6">
              <w:rPr>
                <w:rFonts w:eastAsia="Times New Roman"/>
                <w:lang w:val="en-US"/>
              </w:rPr>
              <w:t xml:space="preserve">For the comparison task of US state legislations with European </w:t>
            </w:r>
            <w:r w:rsidR="00A93738" w:rsidRPr="003928B6">
              <w:rPr>
                <w:rFonts w:eastAsia="Times New Roman"/>
                <w:lang w:val="en-US"/>
              </w:rPr>
              <w:t>legislation</w:t>
            </w:r>
            <w:r w:rsidRPr="003928B6">
              <w:rPr>
                <w:rFonts w:eastAsia="Times New Roman"/>
                <w:lang w:val="en-US"/>
              </w:rPr>
              <w:t xml:space="preserve"> </w:t>
            </w:r>
            <w:r w:rsidR="004B077E" w:rsidRPr="003928B6">
              <w:rPr>
                <w:rFonts w:eastAsia="Times New Roman"/>
                <w:lang w:val="en-US"/>
              </w:rPr>
              <w:t xml:space="preserve">which </w:t>
            </w:r>
            <w:r w:rsidR="00A93738" w:rsidRPr="003928B6">
              <w:rPr>
                <w:rFonts w:eastAsia="Times New Roman"/>
                <w:lang w:val="en-US"/>
              </w:rPr>
              <w:t xml:space="preserve">US </w:t>
            </w:r>
            <w:r w:rsidR="004B077E" w:rsidRPr="003928B6">
              <w:rPr>
                <w:rFonts w:eastAsia="Times New Roman"/>
                <w:lang w:val="en-US"/>
              </w:rPr>
              <w:t>states should be considered?</w:t>
            </w:r>
          </w:p>
          <w:p w14:paraId="7C49A3C4" w14:textId="478F9A7C" w:rsidR="003928B6" w:rsidRPr="003928B6" w:rsidRDefault="003928B6" w:rsidP="003928B6">
            <w:pPr>
              <w:pStyle w:val="ListParagraph"/>
              <w:numPr>
                <w:ilvl w:val="0"/>
                <w:numId w:val="32"/>
              </w:numPr>
              <w:spacing w:before="0" w:after="0" w:line="240" w:lineRule="auto"/>
              <w:cnfStyle w:val="000000000000" w:firstRow="0" w:lastRow="0" w:firstColumn="0" w:lastColumn="0" w:oddVBand="0" w:evenVBand="0" w:oddHBand="0" w:evenHBand="0" w:firstRowFirstColumn="0" w:firstRowLastColumn="0" w:lastRowFirstColumn="0" w:lastRowLastColumn="0"/>
              <w:rPr>
                <w:lang w:val="en-US"/>
              </w:rPr>
            </w:pPr>
            <w:r>
              <w:rPr>
                <w:rFonts w:eastAsia="Times New Roman"/>
                <w:lang w:val="en-US"/>
              </w:rPr>
              <w:t>W</w:t>
            </w:r>
            <w:r w:rsidR="00131790">
              <w:rPr>
                <w:rFonts w:eastAsia="Times New Roman"/>
                <w:lang w:val="en-US"/>
              </w:rPr>
              <w:t xml:space="preserve">ould </w:t>
            </w:r>
            <w:r w:rsidR="005645AB">
              <w:rPr>
                <w:rFonts w:eastAsia="Times New Roman"/>
                <w:lang w:val="en-US"/>
              </w:rPr>
              <w:t>individual legislation</w:t>
            </w:r>
            <w:r w:rsidR="00131790">
              <w:rPr>
                <w:rFonts w:eastAsia="Times New Roman"/>
                <w:lang w:val="en-US"/>
              </w:rPr>
              <w:t xml:space="preserve"> be provided or is the contractor expected to have access to the</w:t>
            </w:r>
            <w:r w:rsidR="00A563F1">
              <w:rPr>
                <w:rFonts w:eastAsia="Times New Roman"/>
                <w:lang w:val="en-US"/>
              </w:rPr>
              <w:t>m</w:t>
            </w:r>
            <w:r w:rsidR="00131790">
              <w:rPr>
                <w:rFonts w:eastAsia="Times New Roman"/>
                <w:lang w:val="en-US"/>
              </w:rPr>
              <w:t xml:space="preserve">?  </w:t>
            </w:r>
          </w:p>
        </w:tc>
        <w:tc>
          <w:tcPr>
            <w:tcW w:w="2163" w:type="pct"/>
            <w:gridSpan w:val="2"/>
          </w:tcPr>
          <w:p w14:paraId="0C12DE66" w14:textId="2FF8495C" w:rsidR="00120AD9" w:rsidRDefault="00A93738" w:rsidP="00131790">
            <w:pPr>
              <w:pStyle w:val="ListParagraph"/>
              <w:numPr>
                <w:ilvl w:val="0"/>
                <w:numId w:val="33"/>
              </w:numPr>
              <w:cnfStyle w:val="000000000000" w:firstRow="0" w:lastRow="0" w:firstColumn="0" w:lastColumn="0" w:oddVBand="0" w:evenVBand="0" w:oddHBand="0" w:evenHBand="0" w:firstRowFirstColumn="0" w:firstRowLastColumn="0" w:lastRowFirstColumn="0" w:lastRowLastColumn="0"/>
            </w:pPr>
            <w:r>
              <w:t>It is expected that the contractor will, as a minimum, review and compare the</w:t>
            </w:r>
            <w:r w:rsidR="007E3D22">
              <w:t xml:space="preserve"> RAS</w:t>
            </w:r>
            <w:r>
              <w:t xml:space="preserve"> legislation</w:t>
            </w:r>
            <w:r w:rsidR="007E3D22">
              <w:t xml:space="preserve"> of East Coast US states with offshore wind farm projects in the pipelines, </w:t>
            </w:r>
            <w:r w:rsidR="00AD2771">
              <w:t xml:space="preserve">including but </w:t>
            </w:r>
            <w:r w:rsidR="0012588C">
              <w:t xml:space="preserve">not </w:t>
            </w:r>
            <w:r w:rsidR="00AD2771">
              <w:t xml:space="preserve">limited to: Maine, </w:t>
            </w:r>
            <w:r w:rsidR="001078C8">
              <w:t>Massachusetts, Rhode Island</w:t>
            </w:r>
            <w:r w:rsidR="00E32A94">
              <w:t xml:space="preserve">, Connecticut, New York, </w:t>
            </w:r>
            <w:r w:rsidR="0058504A">
              <w:t>New Jersey,</w:t>
            </w:r>
            <w:r w:rsidR="00E7136D">
              <w:t xml:space="preserve"> Maryland</w:t>
            </w:r>
            <w:r w:rsidR="00273C5B">
              <w:t>, Virginia</w:t>
            </w:r>
            <w:r w:rsidR="007E238F">
              <w:t xml:space="preserve">, </w:t>
            </w:r>
            <w:r w:rsidR="009D41E8">
              <w:t>North Carolina,</w:t>
            </w:r>
            <w:r w:rsidR="00CD1959">
              <w:t xml:space="preserve"> and</w:t>
            </w:r>
            <w:r w:rsidR="000D01B8">
              <w:t xml:space="preserve"> South Carolina</w:t>
            </w:r>
            <w:r w:rsidR="00CD1959">
              <w:t>. Having the capacity to review RAS regulation of other states with an offshore wind development pipeline such as California</w:t>
            </w:r>
            <w:r w:rsidR="00CF0A27">
              <w:t>, and O</w:t>
            </w:r>
            <w:r w:rsidR="001C244C">
              <w:t>regon will be</w:t>
            </w:r>
            <w:r w:rsidR="002F74E3">
              <w:t xml:space="preserve"> valued positively.</w:t>
            </w:r>
          </w:p>
          <w:p w14:paraId="301C99EE" w14:textId="5AE24B31" w:rsidR="00131790" w:rsidRDefault="00756047" w:rsidP="00131790">
            <w:pPr>
              <w:pStyle w:val="ListParagraph"/>
              <w:numPr>
                <w:ilvl w:val="0"/>
                <w:numId w:val="33"/>
              </w:numPr>
              <w:cnfStyle w:val="000000000000" w:firstRow="0" w:lastRow="0" w:firstColumn="0" w:lastColumn="0" w:oddVBand="0" w:evenVBand="0" w:oddHBand="0" w:evenHBand="0" w:firstRowFirstColumn="0" w:firstRowLastColumn="0" w:lastRowFirstColumn="0" w:lastRowLastColumn="0"/>
            </w:pPr>
            <w:r>
              <w:lastRenderedPageBreak/>
              <w:t xml:space="preserve">It is expected that the contractor will be able to gain access to the RAS legislations of different </w:t>
            </w:r>
            <w:r w:rsidR="0057773D">
              <w:t xml:space="preserve">European countries and US states. </w:t>
            </w:r>
          </w:p>
        </w:tc>
      </w:tr>
      <w:tr w:rsidR="00120AD9" w14:paraId="5B06A3BB" w14:textId="77777777" w:rsidTr="001E7D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8" w:type="pct"/>
          </w:tcPr>
          <w:p w14:paraId="46760579" w14:textId="7487B268" w:rsidR="00120AD9" w:rsidRDefault="00120AD9" w:rsidP="00120AD9">
            <w:r>
              <w:lastRenderedPageBreak/>
              <w:t>5</w:t>
            </w:r>
          </w:p>
        </w:tc>
        <w:tc>
          <w:tcPr>
            <w:tcW w:w="478" w:type="pct"/>
            <w:vAlign w:val="center"/>
          </w:tcPr>
          <w:p w14:paraId="38BCDBA2" w14:textId="68B8483F" w:rsidR="00120AD9" w:rsidRDefault="00A36032" w:rsidP="00120AD9">
            <w:pPr>
              <w:cnfStyle w:val="000000100000" w:firstRow="0" w:lastRow="0" w:firstColumn="0" w:lastColumn="0" w:oddVBand="0" w:evenVBand="0" w:oddHBand="1" w:evenHBand="0" w:firstRowFirstColumn="0" w:firstRowLastColumn="0" w:lastRowFirstColumn="0" w:lastRowLastColumn="0"/>
            </w:pPr>
            <w:r>
              <w:t>Project specific</w:t>
            </w:r>
          </w:p>
        </w:tc>
        <w:tc>
          <w:tcPr>
            <w:tcW w:w="2171" w:type="pct"/>
            <w:vAlign w:val="center"/>
          </w:tcPr>
          <w:p w14:paraId="4042A62D" w14:textId="52C542B9" w:rsidR="00120AD9" w:rsidRPr="003C5FC7" w:rsidRDefault="008802B3" w:rsidP="00AD3C83">
            <w:pPr>
              <w:spacing w:after="0" w:line="240" w:lineRule="auto"/>
              <w:cnfStyle w:val="000000100000" w:firstRow="0" w:lastRow="0" w:firstColumn="0" w:lastColumn="0" w:oddVBand="0" w:evenVBand="0" w:oddHBand="1" w:evenHBand="0" w:firstRowFirstColumn="0" w:firstRowLastColumn="0" w:lastRowFirstColumn="0" w:lastRowLastColumn="0"/>
              <w:rPr>
                <w:lang w:val="en-US"/>
              </w:rPr>
            </w:pPr>
            <w:r>
              <w:t>In which</w:t>
            </w:r>
            <w:r w:rsidR="00AD3C83">
              <w:t xml:space="preserve"> </w:t>
            </w:r>
            <w:r w:rsidR="008B106E">
              <w:t xml:space="preserve">OWA </w:t>
            </w:r>
            <w:r w:rsidR="00AD3C83">
              <w:t>events are con</w:t>
            </w:r>
            <w:r w:rsidR="008B106E">
              <w:t xml:space="preserve">tractors expected to participate in? </w:t>
            </w:r>
          </w:p>
        </w:tc>
        <w:tc>
          <w:tcPr>
            <w:tcW w:w="2163" w:type="pct"/>
            <w:gridSpan w:val="2"/>
          </w:tcPr>
          <w:p w14:paraId="57EDDB65" w14:textId="2B6B9A70" w:rsidR="0008028F" w:rsidRDefault="008B106E" w:rsidP="009176C5">
            <w:pPr>
              <w:pStyle w:val="ListParagraph"/>
              <w:ind w:left="32"/>
              <w:cnfStyle w:val="000000100000" w:firstRow="0" w:lastRow="0" w:firstColumn="0" w:lastColumn="0" w:oddVBand="0" w:evenVBand="0" w:oddHBand="1" w:evenHBand="0" w:firstRowFirstColumn="0" w:firstRowLastColumn="0" w:lastRowFirstColumn="0" w:lastRowLastColumn="0"/>
            </w:pPr>
            <w:r>
              <w:t xml:space="preserve">The OWA will hold a workshop to further understand RAS </w:t>
            </w:r>
            <w:r w:rsidR="00112B13">
              <w:t xml:space="preserve">technologies and hold internal meetings with the </w:t>
            </w:r>
            <w:r w:rsidR="005762C9">
              <w:t xml:space="preserve">OWA partners </w:t>
            </w:r>
            <w:r w:rsidR="006E3B20">
              <w:t xml:space="preserve">to define developers RAS needs. </w:t>
            </w:r>
            <w:r w:rsidR="00570E02">
              <w:t>The appointed c</w:t>
            </w:r>
            <w:r w:rsidR="006E3B20">
              <w:t xml:space="preserve">ontractor will be required to </w:t>
            </w:r>
            <w:r w:rsidR="00570E02">
              <w:t xml:space="preserve">input and </w:t>
            </w:r>
            <w:r w:rsidR="006E3B20">
              <w:t>participate in some of these events</w:t>
            </w:r>
            <w:r w:rsidR="00570E02">
              <w:t xml:space="preserve"> online utilising the outputs of these events to inform the deliverables of the project.</w:t>
            </w:r>
            <w:r w:rsidR="006E3B20">
              <w:t xml:space="preserve"> </w:t>
            </w:r>
          </w:p>
        </w:tc>
      </w:tr>
      <w:tr w:rsidR="00120AD9" w14:paraId="2E5433A4" w14:textId="77777777" w:rsidTr="001E7D77">
        <w:tc>
          <w:tcPr>
            <w:cnfStyle w:val="001000000000" w:firstRow="0" w:lastRow="0" w:firstColumn="1" w:lastColumn="0" w:oddVBand="0" w:evenVBand="0" w:oddHBand="0" w:evenHBand="0" w:firstRowFirstColumn="0" w:firstRowLastColumn="0" w:lastRowFirstColumn="0" w:lastRowLastColumn="0"/>
            <w:tcW w:w="188" w:type="pct"/>
          </w:tcPr>
          <w:p w14:paraId="28596CB1" w14:textId="14D42683" w:rsidR="00120AD9" w:rsidRDefault="00120AD9" w:rsidP="00120AD9">
            <w:r>
              <w:t>6</w:t>
            </w:r>
          </w:p>
        </w:tc>
        <w:tc>
          <w:tcPr>
            <w:tcW w:w="478" w:type="pct"/>
            <w:vAlign w:val="center"/>
          </w:tcPr>
          <w:p w14:paraId="09AB9A6C" w14:textId="5525C3BA" w:rsidR="00120AD9" w:rsidRDefault="00656AB4" w:rsidP="00120AD9">
            <w:pPr>
              <w:cnfStyle w:val="000000000000" w:firstRow="0" w:lastRow="0" w:firstColumn="0" w:lastColumn="0" w:oddVBand="0" w:evenVBand="0" w:oddHBand="0" w:evenHBand="0" w:firstRowFirstColumn="0" w:firstRowLastColumn="0" w:lastRowFirstColumn="0" w:lastRowLastColumn="0"/>
            </w:pPr>
            <w:r>
              <w:t>Project specific</w:t>
            </w:r>
          </w:p>
        </w:tc>
        <w:tc>
          <w:tcPr>
            <w:tcW w:w="2171" w:type="pct"/>
            <w:vAlign w:val="center"/>
          </w:tcPr>
          <w:p w14:paraId="63EDF084" w14:textId="4C6B0DE1" w:rsidR="0012037A" w:rsidRDefault="00ED2E60" w:rsidP="00120AD9">
            <w:pPr>
              <w:cnfStyle w:val="000000000000" w:firstRow="0" w:lastRow="0" w:firstColumn="0" w:lastColumn="0" w:oddVBand="0" w:evenVBand="0" w:oddHBand="0" w:evenHBand="0" w:firstRowFirstColumn="0" w:firstRowLastColumn="0" w:lastRowFirstColumn="0" w:lastRowLastColumn="0"/>
              <w:rPr>
                <w:lang w:val="en-US"/>
              </w:rPr>
            </w:pPr>
            <w:r>
              <w:rPr>
                <w:lang w:val="en-US"/>
              </w:rPr>
              <w:t>Clarification on</w:t>
            </w:r>
            <w:r w:rsidR="0012037A">
              <w:rPr>
                <w:lang w:val="en-US"/>
              </w:rPr>
              <w:t xml:space="preserve"> tender statement: </w:t>
            </w:r>
          </w:p>
          <w:p w14:paraId="174FC5BA" w14:textId="61C14561" w:rsidR="00120AD9" w:rsidRDefault="0012037A" w:rsidP="00120AD9">
            <w:pPr>
              <w:cnfStyle w:val="000000000000" w:firstRow="0" w:lastRow="0" w:firstColumn="0" w:lastColumn="0" w:oddVBand="0" w:evenVBand="0" w:oddHBand="0" w:evenHBand="0" w:firstRowFirstColumn="0" w:firstRowLastColumn="0" w:lastRowFirstColumn="0" w:lastRowLastColumn="0"/>
            </w:pPr>
            <w:r>
              <w:rPr>
                <w:lang w:val="en-US"/>
              </w:rPr>
              <w:t>“</w:t>
            </w:r>
            <w:r w:rsidR="007313E6">
              <w:rPr>
                <w:lang w:val="en-US"/>
              </w:rPr>
              <w:t>The Contractor will be expected to engage with industry stakeholders working in RAS, such as IMCA, the MCA, as well as coordinate with OWA members to avoid duplicity and ensure the complementarity of this project and their work.</w:t>
            </w:r>
            <w:r>
              <w:rPr>
                <w:lang w:val="en-US"/>
              </w:rPr>
              <w:t>”</w:t>
            </w:r>
          </w:p>
        </w:tc>
        <w:tc>
          <w:tcPr>
            <w:tcW w:w="2163" w:type="pct"/>
            <w:gridSpan w:val="2"/>
          </w:tcPr>
          <w:p w14:paraId="75762F5B" w14:textId="6164B9B0" w:rsidR="009C4A4D" w:rsidRDefault="006D5D28" w:rsidP="009176C5">
            <w:pPr>
              <w:pStyle w:val="ListParagraph"/>
              <w:ind w:left="32"/>
              <w:cnfStyle w:val="000000000000" w:firstRow="0" w:lastRow="0" w:firstColumn="0" w:lastColumn="0" w:oddVBand="0" w:evenVBand="0" w:oddHBand="0" w:evenHBand="0" w:firstRowFirstColumn="0" w:firstRowLastColumn="0" w:lastRowFirstColumn="0" w:lastRowLastColumn="0"/>
            </w:pPr>
            <w:r>
              <w:t xml:space="preserve">This project aims to enable RAS development for the offshore wind market, given that other bodies and OWA </w:t>
            </w:r>
            <w:r w:rsidR="004C3831">
              <w:t xml:space="preserve">partners </w:t>
            </w:r>
            <w:r>
              <w:t xml:space="preserve">are working on this area, we do not want to duplicate the work being done by OWA </w:t>
            </w:r>
            <w:r w:rsidR="00680861">
              <w:t xml:space="preserve">partners </w:t>
            </w:r>
            <w:r>
              <w:t>or other stakeholders</w:t>
            </w:r>
            <w:r w:rsidR="00640866">
              <w:t xml:space="preserve">. Hence, this project should run </w:t>
            </w:r>
            <w:r w:rsidR="007F3477">
              <w:t xml:space="preserve">in </w:t>
            </w:r>
            <w:r w:rsidR="00392AB7">
              <w:t>parallel</w:t>
            </w:r>
            <w:r w:rsidR="004C3831">
              <w:t>,</w:t>
            </w:r>
            <w:r w:rsidR="007F3477">
              <w:t xml:space="preserve"> or adding</w:t>
            </w:r>
            <w:r w:rsidR="006120B9">
              <w:t xml:space="preserve"> to</w:t>
            </w:r>
            <w:r w:rsidR="004C3831">
              <w:t>,</w:t>
            </w:r>
            <w:r w:rsidR="00392AB7">
              <w:t xml:space="preserve"> </w:t>
            </w:r>
            <w:r w:rsidR="007F3477">
              <w:t xml:space="preserve">work </w:t>
            </w:r>
            <w:r w:rsidR="00392AB7">
              <w:t>being undertaken by other organisations. As such</w:t>
            </w:r>
            <w:r w:rsidR="007F3477">
              <w:t>, the contractor is expected to engage with industry stakeholders</w:t>
            </w:r>
            <w:r w:rsidR="006D26E6">
              <w:t xml:space="preserve">. </w:t>
            </w:r>
          </w:p>
          <w:p w14:paraId="6A6135A7" w14:textId="6059E1A0" w:rsidR="0013244E" w:rsidRDefault="006D26E6" w:rsidP="009176C5">
            <w:pPr>
              <w:pStyle w:val="ListParagraph"/>
              <w:ind w:left="32"/>
              <w:cnfStyle w:val="000000000000" w:firstRow="0" w:lastRow="0" w:firstColumn="0" w:lastColumn="0" w:oddVBand="0" w:evenVBand="0" w:oddHBand="0" w:evenHBand="0" w:firstRowFirstColumn="0" w:firstRowLastColumn="0" w:lastRowFirstColumn="0" w:lastRowLastColumn="0"/>
            </w:pPr>
            <w:r>
              <w:t>The frequency of the meetings required between the appointed contractor and other bodies will be left to the discretion of the Contractor</w:t>
            </w:r>
            <w:r w:rsidR="0046340C">
              <w:t xml:space="preserve">. </w:t>
            </w:r>
            <w:r w:rsidR="0013244E">
              <w:t xml:space="preserve">If required, initial contact between the appointed contractor the MCA and IMCA can be facilitated by the OWA. </w:t>
            </w:r>
          </w:p>
        </w:tc>
      </w:tr>
      <w:tr w:rsidR="00120AD9" w14:paraId="2609EC5C" w14:textId="77777777" w:rsidTr="001E7D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8" w:type="pct"/>
          </w:tcPr>
          <w:p w14:paraId="31281B9B" w14:textId="29D62444" w:rsidR="00120AD9" w:rsidRDefault="00120AD9" w:rsidP="00120AD9">
            <w:r>
              <w:t>7</w:t>
            </w:r>
          </w:p>
        </w:tc>
        <w:tc>
          <w:tcPr>
            <w:tcW w:w="478" w:type="pct"/>
            <w:vAlign w:val="center"/>
          </w:tcPr>
          <w:p w14:paraId="6AB7E385" w14:textId="27B89519" w:rsidR="00120AD9" w:rsidRDefault="00694588" w:rsidP="00120AD9">
            <w:pPr>
              <w:cnfStyle w:val="000000100000" w:firstRow="0" w:lastRow="0" w:firstColumn="0" w:lastColumn="0" w:oddVBand="0" w:evenVBand="0" w:oddHBand="1" w:evenHBand="0" w:firstRowFirstColumn="0" w:firstRowLastColumn="0" w:lastRowFirstColumn="0" w:lastRowLastColumn="0"/>
            </w:pPr>
            <w:r>
              <w:t>Project specific</w:t>
            </w:r>
          </w:p>
        </w:tc>
        <w:tc>
          <w:tcPr>
            <w:tcW w:w="2171" w:type="pct"/>
            <w:vAlign w:val="center"/>
          </w:tcPr>
          <w:p w14:paraId="2BA059D5" w14:textId="2742F318" w:rsidR="00120AD9" w:rsidRDefault="00E53ED6" w:rsidP="00440F8B">
            <w:pPr>
              <w:cnfStyle w:val="000000100000" w:firstRow="0" w:lastRow="0" w:firstColumn="0" w:lastColumn="0" w:oddVBand="0" w:evenVBand="0" w:oddHBand="1" w:evenHBand="0" w:firstRowFirstColumn="0" w:firstRowLastColumn="0" w:lastRowFirstColumn="0" w:lastRowLastColumn="0"/>
            </w:pPr>
            <w:r>
              <w:t xml:space="preserve">What level of offshore wind supply chain </w:t>
            </w:r>
            <w:r w:rsidR="00EE013B">
              <w:t>would the contractor be required t</w:t>
            </w:r>
            <w:r w:rsidR="00DE13EC">
              <w:t>o contact on this project?</w:t>
            </w:r>
          </w:p>
        </w:tc>
        <w:tc>
          <w:tcPr>
            <w:tcW w:w="2163" w:type="pct"/>
            <w:gridSpan w:val="2"/>
          </w:tcPr>
          <w:p w14:paraId="41A3052A" w14:textId="64ECE02F" w:rsidR="00120AD9" w:rsidRDefault="00DE13EC" w:rsidP="00120AD9">
            <w:pPr>
              <w:cnfStyle w:val="000000100000" w:firstRow="0" w:lastRow="0" w:firstColumn="0" w:lastColumn="0" w:oddVBand="0" w:evenVBand="0" w:oddHBand="1" w:evenHBand="0" w:firstRowFirstColumn="0" w:firstRowLastColumn="0" w:lastRowFirstColumn="0" w:lastRowLastColumn="0"/>
            </w:pPr>
            <w:r>
              <w:t xml:space="preserve">It is expected that after determining </w:t>
            </w:r>
            <w:r w:rsidR="004004FE">
              <w:t xml:space="preserve">RAS supporting infrastructure </w:t>
            </w:r>
            <w:r w:rsidR="00226754">
              <w:t>requirements(i.e</w:t>
            </w:r>
            <w:r w:rsidR="00880ADA">
              <w:t>:</w:t>
            </w:r>
            <w:r w:rsidR="002E0D55">
              <w:t xml:space="preserve"> RAS charging requirements, offshore storage…)</w:t>
            </w:r>
            <w:r w:rsidR="004004FE">
              <w:t>, the contractor will</w:t>
            </w:r>
            <w:r w:rsidR="004C11BF">
              <w:t xml:space="preserve"> liaise with </w:t>
            </w:r>
            <w:r w:rsidR="00B65E95">
              <w:t xml:space="preserve">the </w:t>
            </w:r>
            <w:r w:rsidR="007F26CB">
              <w:t xml:space="preserve">offshore wind supply chain </w:t>
            </w:r>
            <w:r w:rsidR="00B65E95">
              <w:t xml:space="preserve">and be </w:t>
            </w:r>
            <w:r w:rsidR="007F26CB">
              <w:t>able to</w:t>
            </w:r>
            <w:r w:rsidR="002F7409">
              <w:t xml:space="preserve"> obtain</w:t>
            </w:r>
            <w:r w:rsidR="00703B0D">
              <w:t xml:space="preserve"> </w:t>
            </w:r>
            <w:r w:rsidR="007F26CB">
              <w:t xml:space="preserve"> the required</w:t>
            </w:r>
            <w:r w:rsidR="00703B0D">
              <w:t xml:space="preserve"> information</w:t>
            </w:r>
            <w:r w:rsidR="007F26CB">
              <w:t xml:space="preserve">. </w:t>
            </w:r>
            <w:r w:rsidR="005A7B71">
              <w:t xml:space="preserve">It is expected that any </w:t>
            </w:r>
            <w:r w:rsidR="000143B1">
              <w:t>prospective</w:t>
            </w:r>
            <w:r w:rsidR="005A7B71">
              <w:t xml:space="preserve"> bidder would have </w:t>
            </w:r>
            <w:r w:rsidR="000143B1">
              <w:t>the necessary contacts in place</w:t>
            </w:r>
            <w:r w:rsidR="000606D0">
              <w:t xml:space="preserve"> to support with the delivery of the project</w:t>
            </w:r>
            <w:r w:rsidR="000143B1">
              <w:t xml:space="preserve">. </w:t>
            </w:r>
          </w:p>
        </w:tc>
      </w:tr>
      <w:tr w:rsidR="0008509B" w14:paraId="7588DC86" w14:textId="77777777" w:rsidTr="001E7D77">
        <w:tc>
          <w:tcPr>
            <w:cnfStyle w:val="001000000000" w:firstRow="0" w:lastRow="0" w:firstColumn="1" w:lastColumn="0" w:oddVBand="0" w:evenVBand="0" w:oddHBand="0" w:evenHBand="0" w:firstRowFirstColumn="0" w:firstRowLastColumn="0" w:lastRowFirstColumn="0" w:lastRowLastColumn="0"/>
            <w:tcW w:w="188" w:type="pct"/>
          </w:tcPr>
          <w:p w14:paraId="6E5FDA8B" w14:textId="54B996F5" w:rsidR="0008509B" w:rsidRPr="00B608BE" w:rsidRDefault="00B608BE" w:rsidP="00120AD9">
            <w:r>
              <w:lastRenderedPageBreak/>
              <w:t>8</w:t>
            </w:r>
          </w:p>
        </w:tc>
        <w:tc>
          <w:tcPr>
            <w:tcW w:w="478" w:type="pct"/>
            <w:vAlign w:val="center"/>
          </w:tcPr>
          <w:p w14:paraId="6E4FF071" w14:textId="496576D1" w:rsidR="0008509B" w:rsidRPr="00227B0D" w:rsidRDefault="00227B0D" w:rsidP="00120AD9">
            <w:pPr>
              <w:cnfStyle w:val="000000000000" w:firstRow="0" w:lastRow="0" w:firstColumn="0" w:lastColumn="0" w:oddVBand="0" w:evenVBand="0" w:oddHBand="0" w:evenHBand="0" w:firstRowFirstColumn="0" w:firstRowLastColumn="0" w:lastRowFirstColumn="0" w:lastRowLastColumn="0"/>
            </w:pPr>
            <w:r w:rsidRPr="00227B0D">
              <w:t>General</w:t>
            </w:r>
          </w:p>
        </w:tc>
        <w:tc>
          <w:tcPr>
            <w:tcW w:w="2171" w:type="pct"/>
            <w:vAlign w:val="center"/>
          </w:tcPr>
          <w:p w14:paraId="22D645C7" w14:textId="64236872" w:rsidR="00227B0D" w:rsidRPr="00227B0D" w:rsidRDefault="00B608BE" w:rsidP="00227B0D">
            <w:pPr>
              <w:pStyle w:val="ListParagraph"/>
              <w:numPr>
                <w:ilvl w:val="0"/>
                <w:numId w:val="36"/>
              </w:numPr>
              <w:cnfStyle w:val="000000000000" w:firstRow="0" w:lastRow="0" w:firstColumn="0" w:lastColumn="0" w:oddVBand="0" w:evenVBand="0" w:oddHBand="0" w:evenHBand="0" w:firstRowFirstColumn="0" w:firstRowLastColumn="0" w:lastRowFirstColumn="0" w:lastRowLastColumn="0"/>
              <w:rPr>
                <w:lang w:val="en-US"/>
              </w:rPr>
            </w:pPr>
            <w:r w:rsidRPr="00227B0D">
              <w:rPr>
                <w:lang w:val="en-US"/>
              </w:rPr>
              <w:t xml:space="preserve">If a consortium were to be formed, </w:t>
            </w:r>
            <w:r w:rsidR="00A76A5A" w:rsidRPr="00227B0D">
              <w:rPr>
                <w:lang w:val="en-US"/>
              </w:rPr>
              <w:t xml:space="preserve">how </w:t>
            </w:r>
            <w:r w:rsidRPr="00227B0D">
              <w:rPr>
                <w:lang w:val="en-US"/>
              </w:rPr>
              <w:t xml:space="preserve">would administrative activities </w:t>
            </w:r>
            <w:r w:rsidR="00227B0D" w:rsidRPr="00227B0D">
              <w:rPr>
                <w:lang w:val="en-US"/>
              </w:rPr>
              <w:t xml:space="preserve">be undertaken? </w:t>
            </w:r>
          </w:p>
          <w:p w14:paraId="17503154" w14:textId="632BFD94" w:rsidR="00B608BE" w:rsidRPr="00227B0D" w:rsidRDefault="00227B0D" w:rsidP="00227B0D">
            <w:pPr>
              <w:pStyle w:val="ListParagraph"/>
              <w:numPr>
                <w:ilvl w:val="0"/>
                <w:numId w:val="36"/>
              </w:numPr>
              <w:cnfStyle w:val="000000000000" w:firstRow="0" w:lastRow="0" w:firstColumn="0" w:lastColumn="0" w:oddVBand="0" w:evenVBand="0" w:oddHBand="0" w:evenHBand="0" w:firstRowFirstColumn="0" w:firstRowLastColumn="0" w:lastRowFirstColumn="0" w:lastRowLastColumn="0"/>
              <w:rPr>
                <w:lang w:val="en-US"/>
              </w:rPr>
            </w:pPr>
            <w:r w:rsidRPr="00227B0D">
              <w:rPr>
                <w:lang w:val="en-US"/>
              </w:rPr>
              <w:t xml:space="preserve">Who should invoice for the project deliverables? </w:t>
            </w:r>
          </w:p>
          <w:p w14:paraId="0BC81943" w14:textId="77777777" w:rsidR="0008509B" w:rsidRPr="00B608BE" w:rsidRDefault="0008509B" w:rsidP="00440F8B">
            <w:pPr>
              <w:cnfStyle w:val="000000000000" w:firstRow="0" w:lastRow="0" w:firstColumn="0" w:lastColumn="0" w:oddVBand="0" w:evenVBand="0" w:oddHBand="0" w:evenHBand="0" w:firstRowFirstColumn="0" w:firstRowLastColumn="0" w:lastRowFirstColumn="0" w:lastRowLastColumn="0"/>
              <w:rPr>
                <w:lang w:val="en-US"/>
              </w:rPr>
            </w:pPr>
          </w:p>
        </w:tc>
        <w:tc>
          <w:tcPr>
            <w:tcW w:w="2163" w:type="pct"/>
            <w:gridSpan w:val="2"/>
          </w:tcPr>
          <w:p w14:paraId="44ECA80C" w14:textId="57A1F5BB" w:rsidR="00022E50" w:rsidRDefault="00067A5B" w:rsidP="00227B0D">
            <w:pPr>
              <w:pStyle w:val="ListParagraph"/>
              <w:numPr>
                <w:ilvl w:val="0"/>
                <w:numId w:val="37"/>
              </w:numPr>
              <w:cnfStyle w:val="000000000000" w:firstRow="0" w:lastRow="0" w:firstColumn="0" w:lastColumn="0" w:oddVBand="0" w:evenVBand="0" w:oddHBand="0" w:evenHBand="0" w:firstRowFirstColumn="0" w:firstRowLastColumn="0" w:lastRowFirstColumn="0" w:lastRowLastColumn="0"/>
            </w:pPr>
            <w:r>
              <w:t xml:space="preserve">The </w:t>
            </w:r>
            <w:r w:rsidR="00A448B3">
              <w:t xml:space="preserve">administrative activities for any consortium bid would be </w:t>
            </w:r>
            <w:r w:rsidR="003D0DDE">
              <w:t xml:space="preserve">the responsibility of the respective organisations. </w:t>
            </w:r>
            <w:r w:rsidR="003F15C4">
              <w:t xml:space="preserve">In cases where a </w:t>
            </w:r>
            <w:r w:rsidR="00C46F65">
              <w:t>consortium</w:t>
            </w:r>
            <w:r w:rsidR="003F15C4">
              <w:t xml:space="preserve"> is </w:t>
            </w:r>
            <w:r w:rsidR="00870260">
              <w:t>formed</w:t>
            </w:r>
            <w:r w:rsidR="00C46F65">
              <w:t>,</w:t>
            </w:r>
            <w:r w:rsidR="00114BDE">
              <w:t xml:space="preserve"> one company would assume the role of lead and they would be required to </w:t>
            </w:r>
            <w:r w:rsidR="00035BFE">
              <w:t xml:space="preserve">lead the </w:t>
            </w:r>
            <w:r w:rsidR="00870260">
              <w:t>project</w:t>
            </w:r>
            <w:r w:rsidR="00000584">
              <w:t xml:space="preserve"> management and </w:t>
            </w:r>
            <w:r w:rsidR="00035BFE">
              <w:t xml:space="preserve">participate in </w:t>
            </w:r>
            <w:r w:rsidR="00000584">
              <w:t xml:space="preserve">regular </w:t>
            </w:r>
            <w:r w:rsidR="00035BFE">
              <w:t xml:space="preserve">project updates </w:t>
            </w:r>
            <w:r w:rsidR="00000584">
              <w:t xml:space="preserve">meetings </w:t>
            </w:r>
            <w:r w:rsidR="00497E23">
              <w:t xml:space="preserve">with both the Carbon Trust and OWA partners. </w:t>
            </w:r>
            <w:r>
              <w:t>O</w:t>
            </w:r>
            <w:r w:rsidR="00870260">
              <w:t>ther members</w:t>
            </w:r>
            <w:r w:rsidR="00227B0D">
              <w:t xml:space="preserve"> of the consortia</w:t>
            </w:r>
            <w:r w:rsidR="00870260">
              <w:t xml:space="preserve"> </w:t>
            </w:r>
            <w:r w:rsidR="00022E50">
              <w:t>can participate in regular meetings or on an ad-hoc basis.</w:t>
            </w:r>
            <w:r w:rsidR="00227B0D">
              <w:t xml:space="preserve"> This would be left to the </w:t>
            </w:r>
            <w:r w:rsidR="008C1F91">
              <w:t>discretion</w:t>
            </w:r>
            <w:r w:rsidR="00227B0D">
              <w:t xml:space="preserve"> of the </w:t>
            </w:r>
            <w:r w:rsidR="00E155B0">
              <w:t>lead bidder</w:t>
            </w:r>
            <w:r w:rsidR="008C1F91">
              <w:t>.</w:t>
            </w:r>
          </w:p>
          <w:p w14:paraId="167DDCB5" w14:textId="3E8C0E2E" w:rsidR="0008509B" w:rsidRDefault="00022E50" w:rsidP="008C1F91">
            <w:pPr>
              <w:pStyle w:val="ListParagraph"/>
              <w:numPr>
                <w:ilvl w:val="0"/>
                <w:numId w:val="37"/>
              </w:numPr>
              <w:cnfStyle w:val="000000000000" w:firstRow="0" w:lastRow="0" w:firstColumn="0" w:lastColumn="0" w:oddVBand="0" w:evenVBand="0" w:oddHBand="0" w:evenHBand="0" w:firstRowFirstColumn="0" w:firstRowLastColumn="0" w:lastRowFirstColumn="0" w:lastRowLastColumn="0"/>
            </w:pPr>
            <w:r>
              <w:t>Invoic</w:t>
            </w:r>
            <w:r w:rsidR="00FB258C">
              <w:t xml:space="preserve">es will be issued by the </w:t>
            </w:r>
            <w:r w:rsidR="00067A5B">
              <w:t>lead</w:t>
            </w:r>
            <w:r w:rsidR="008F6617">
              <w:t xml:space="preserve"> contractor</w:t>
            </w:r>
            <w:r w:rsidR="008C1F91">
              <w:t xml:space="preserve"> </w:t>
            </w:r>
            <w:r w:rsidR="00FB258C">
              <w:t>to the Carbon Trust.</w:t>
            </w:r>
            <w:r w:rsidR="00AA0F03">
              <w:t xml:space="preserve"> </w:t>
            </w:r>
          </w:p>
        </w:tc>
      </w:tr>
      <w:tr w:rsidR="0008509B" w14:paraId="65CBEBA6" w14:textId="77777777" w:rsidTr="001E7D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8" w:type="pct"/>
          </w:tcPr>
          <w:p w14:paraId="5A80640F" w14:textId="4252B3E4" w:rsidR="0008509B" w:rsidRDefault="00B608BE" w:rsidP="00120AD9">
            <w:r>
              <w:t>9</w:t>
            </w:r>
          </w:p>
        </w:tc>
        <w:tc>
          <w:tcPr>
            <w:tcW w:w="478" w:type="pct"/>
            <w:vAlign w:val="center"/>
          </w:tcPr>
          <w:p w14:paraId="0A8B783B" w14:textId="3DF3B3CF" w:rsidR="0008509B" w:rsidRDefault="008C1F91" w:rsidP="00120AD9">
            <w:pPr>
              <w:cnfStyle w:val="000000100000" w:firstRow="0" w:lastRow="0" w:firstColumn="0" w:lastColumn="0" w:oddVBand="0" w:evenVBand="0" w:oddHBand="1" w:evenHBand="0" w:firstRowFirstColumn="0" w:firstRowLastColumn="0" w:lastRowFirstColumn="0" w:lastRowLastColumn="0"/>
            </w:pPr>
            <w:r>
              <w:t>General</w:t>
            </w:r>
          </w:p>
        </w:tc>
        <w:tc>
          <w:tcPr>
            <w:tcW w:w="2171" w:type="pct"/>
            <w:vAlign w:val="center"/>
          </w:tcPr>
          <w:p w14:paraId="57851618" w14:textId="77777777" w:rsidR="003B08BD" w:rsidRPr="003B08BD" w:rsidRDefault="003B08BD" w:rsidP="003B08BD">
            <w:pPr>
              <w:cnfStyle w:val="000000100000" w:firstRow="0" w:lastRow="0" w:firstColumn="0" w:lastColumn="0" w:oddVBand="0" w:evenVBand="0" w:oddHBand="1" w:evenHBand="0" w:firstRowFirstColumn="0" w:firstRowLastColumn="0" w:lastRowFirstColumn="0" w:lastRowLastColumn="0"/>
              <w:rPr>
                <w:lang w:val="en-US"/>
              </w:rPr>
            </w:pPr>
            <w:r w:rsidRPr="003B08BD">
              <w:rPr>
                <w:lang w:val="en-US"/>
              </w:rPr>
              <w:t>Can organizations and resources who are not registered or residents in the UK part take in this project?</w:t>
            </w:r>
          </w:p>
          <w:p w14:paraId="23902EAD" w14:textId="77777777" w:rsidR="0008509B" w:rsidRPr="003B08BD" w:rsidRDefault="0008509B" w:rsidP="00440F8B">
            <w:pPr>
              <w:cnfStyle w:val="000000100000" w:firstRow="0" w:lastRow="0" w:firstColumn="0" w:lastColumn="0" w:oddVBand="0" w:evenVBand="0" w:oddHBand="1" w:evenHBand="0" w:firstRowFirstColumn="0" w:firstRowLastColumn="0" w:lastRowFirstColumn="0" w:lastRowLastColumn="0"/>
              <w:rPr>
                <w:lang w:val="en-US"/>
              </w:rPr>
            </w:pPr>
          </w:p>
        </w:tc>
        <w:tc>
          <w:tcPr>
            <w:tcW w:w="2163" w:type="pct"/>
            <w:gridSpan w:val="2"/>
          </w:tcPr>
          <w:p w14:paraId="6D5B6203" w14:textId="1BD86172" w:rsidR="0008509B" w:rsidRDefault="003B08BD" w:rsidP="00120AD9">
            <w:pPr>
              <w:cnfStyle w:val="000000100000" w:firstRow="0" w:lastRow="0" w:firstColumn="0" w:lastColumn="0" w:oddVBand="0" w:evenVBand="0" w:oddHBand="1" w:evenHBand="0" w:firstRowFirstColumn="0" w:firstRowLastColumn="0" w:lastRowFirstColumn="0" w:lastRowLastColumn="0"/>
            </w:pPr>
            <w:r>
              <w:t>Yes</w:t>
            </w:r>
          </w:p>
        </w:tc>
      </w:tr>
    </w:tbl>
    <w:p w14:paraId="6F0730B5" w14:textId="77777777" w:rsidR="00CC7D7C" w:rsidRDefault="00CC7D7C" w:rsidP="00B3411D"/>
    <w:p w14:paraId="01E479EE" w14:textId="77777777" w:rsidR="00CC7D7C" w:rsidRDefault="00CC7D7C" w:rsidP="004C0EAC"/>
    <w:p w14:paraId="1C81B942" w14:textId="77777777" w:rsidR="00CC7D7C" w:rsidRDefault="00CC7D7C" w:rsidP="00CC7D7C">
      <w:pPr>
        <w:pStyle w:val="BodyText"/>
        <w:sectPr w:rsidR="00CC7D7C" w:rsidSect="00491C22">
          <w:headerReference w:type="default" r:id="rId13"/>
          <w:footerReference w:type="default" r:id="rId14"/>
          <w:pgSz w:w="16840" w:h="11907" w:orient="landscape" w:code="9"/>
          <w:pgMar w:top="1418" w:right="1247" w:bottom="1247" w:left="1418" w:header="709" w:footer="709" w:gutter="0"/>
          <w:pgNumType w:start="1"/>
          <w:cols w:space="708"/>
          <w:docGrid w:linePitch="360"/>
        </w:sectPr>
      </w:pPr>
    </w:p>
    <w:p w14:paraId="7D00DABB" w14:textId="77777777" w:rsidR="00CC7D7C" w:rsidRDefault="00CC7D7C" w:rsidP="00CC7D7C">
      <w:pPr>
        <w:pStyle w:val="BodyText"/>
      </w:pPr>
    </w:p>
    <w:p w14:paraId="24D42422" w14:textId="77777777" w:rsidR="00CC7D7C" w:rsidRDefault="00CC7D7C" w:rsidP="00CC7D7C">
      <w:pPr>
        <w:pStyle w:val="TOFtitle"/>
      </w:pPr>
    </w:p>
    <w:p w14:paraId="797AEAEA" w14:textId="77777777" w:rsidR="00292975" w:rsidRDefault="00292975" w:rsidP="00E6786F">
      <w:pPr>
        <w:pStyle w:val="BackPageURL"/>
      </w:pPr>
    </w:p>
    <w:p w14:paraId="7B93068B" w14:textId="77777777" w:rsidR="00292975" w:rsidRDefault="00292975" w:rsidP="00E6786F">
      <w:pPr>
        <w:pStyle w:val="BackPageURL"/>
      </w:pPr>
    </w:p>
    <w:p w14:paraId="526F064B" w14:textId="77777777" w:rsidR="00292975" w:rsidRDefault="00292975" w:rsidP="00E6786F">
      <w:pPr>
        <w:pStyle w:val="BackPageURL"/>
      </w:pPr>
    </w:p>
    <w:p w14:paraId="08515892" w14:textId="77777777" w:rsidR="00292975" w:rsidRDefault="00292975" w:rsidP="00E6786F">
      <w:pPr>
        <w:pStyle w:val="BackPageURL"/>
      </w:pPr>
    </w:p>
    <w:p w14:paraId="33BF8D0A" w14:textId="77777777" w:rsidR="00292975" w:rsidRDefault="00292975" w:rsidP="00E6786F">
      <w:pPr>
        <w:pStyle w:val="BackPageURL"/>
      </w:pPr>
    </w:p>
    <w:p w14:paraId="569294B8" w14:textId="77777777" w:rsidR="00292975" w:rsidRDefault="00292975" w:rsidP="00E6786F">
      <w:pPr>
        <w:pStyle w:val="BackPageURL"/>
      </w:pPr>
    </w:p>
    <w:p w14:paraId="506039C0" w14:textId="77777777" w:rsidR="00292975" w:rsidRDefault="00292975" w:rsidP="00E6786F">
      <w:pPr>
        <w:pStyle w:val="BackPageURL"/>
      </w:pPr>
    </w:p>
    <w:p w14:paraId="16944B9A" w14:textId="77777777" w:rsidR="00292975" w:rsidRDefault="00292975" w:rsidP="00E6786F">
      <w:pPr>
        <w:pStyle w:val="BackPageURL"/>
      </w:pPr>
    </w:p>
    <w:p w14:paraId="5225060C" w14:textId="77777777" w:rsidR="006A0327" w:rsidRDefault="006A0327" w:rsidP="00E6786F">
      <w:pPr>
        <w:pStyle w:val="BackPageURL"/>
      </w:pPr>
    </w:p>
    <w:p w14:paraId="7165CF8D" w14:textId="77777777" w:rsidR="006A0327" w:rsidRDefault="006A0327" w:rsidP="00E6786F">
      <w:pPr>
        <w:pStyle w:val="BackPageURL"/>
      </w:pPr>
    </w:p>
    <w:p w14:paraId="69D84237" w14:textId="77777777" w:rsidR="006A0327" w:rsidRDefault="006A0327" w:rsidP="00E6786F">
      <w:pPr>
        <w:pStyle w:val="BackPageURL"/>
      </w:pPr>
    </w:p>
    <w:p w14:paraId="28712AB3" w14:textId="77777777" w:rsidR="00292975" w:rsidRDefault="00292975" w:rsidP="00E6786F">
      <w:pPr>
        <w:pStyle w:val="BackPageURL"/>
      </w:pPr>
    </w:p>
    <w:p w14:paraId="187FCC07" w14:textId="77777777" w:rsidR="00E6786F" w:rsidRDefault="00E6786F" w:rsidP="00E6786F">
      <w:pPr>
        <w:pStyle w:val="BackPageURL"/>
      </w:pPr>
    </w:p>
    <w:p w14:paraId="79C2E874" w14:textId="77777777" w:rsidR="00E6786F" w:rsidRDefault="00E6786F" w:rsidP="00E6786F">
      <w:pPr>
        <w:pStyle w:val="BackPageURL"/>
      </w:pPr>
    </w:p>
    <w:p w14:paraId="455CA805" w14:textId="77777777" w:rsidR="006A0327" w:rsidRDefault="006A0327" w:rsidP="00E6786F">
      <w:pPr>
        <w:pStyle w:val="BackPageURL"/>
      </w:pPr>
    </w:p>
    <w:p w14:paraId="0EA6A7A7" w14:textId="77777777" w:rsidR="00CE2BE1" w:rsidRPr="00A71646" w:rsidRDefault="00CE2BE1" w:rsidP="00E6786F">
      <w:pPr>
        <w:pStyle w:val="BackPageURL"/>
      </w:pPr>
      <w:r w:rsidRPr="00A71646">
        <w:t>carbontrust.com</w:t>
      </w:r>
    </w:p>
    <w:p w14:paraId="2A7A715C" w14:textId="77777777" w:rsidR="00CE2BE1" w:rsidRPr="00D04943" w:rsidRDefault="00CE2BE1" w:rsidP="004C47F4">
      <w:pPr>
        <w:pStyle w:val="BackPageTel"/>
        <w:spacing w:before="120"/>
      </w:pPr>
      <w:r w:rsidRPr="00D04943">
        <w:t>+44 (0) 20 7170 7000</w:t>
      </w:r>
    </w:p>
    <w:p w14:paraId="365B9909" w14:textId="77777777" w:rsidR="00CE2BE1" w:rsidRPr="00BB37A8" w:rsidRDefault="00CE2BE1" w:rsidP="00A71646">
      <w:r w:rsidRPr="00BB37A8">
        <w:t xml:space="preserve">Whilst reasonable steps have been taken to ensure that the information contained within this publication is correct, the authors, the Carbon Trust, its agents, contractors and sub-contractors give no warranty and make no representation as to its accuracy and accept no liability for any errors or omissions. Any trademarks, service marks or logos used in this publication, and copyright in it, are the property of the Carbon Trust. Nothing in this publication shall be construed as granting any licence or right to use or reproduce any of the trademarks, service marks, logos, copyright or any proprietary information in any way without the Carbon Trust’s prior written permission. The Carbon Trust enforces infringements of its intellectual property rights to the full extent permitted by law. </w:t>
      </w:r>
    </w:p>
    <w:p w14:paraId="730AB41A" w14:textId="77777777" w:rsidR="00CE2BE1" w:rsidRPr="00BB37A8" w:rsidRDefault="00CE2BE1" w:rsidP="00A71646">
      <w:r w:rsidRPr="00BB37A8">
        <w:t>The Carbon Trust is a company limited by guarantee and registered in England and Wales under Company number 4190230 with its Registered Office at: 4th Floor, Dorset House, 27-45 Stamford Street, London SE1 9NT.</w:t>
      </w:r>
    </w:p>
    <w:p w14:paraId="7CAC2E5F" w14:textId="77777777" w:rsidR="00CE2BE1" w:rsidRPr="00BB37A8" w:rsidRDefault="00CE2BE1" w:rsidP="00A71646">
      <w:r w:rsidRPr="00BB37A8">
        <w:t>© The Carbon Trust 202</w:t>
      </w:r>
      <w:r w:rsidR="00010752">
        <w:t>2</w:t>
      </w:r>
      <w:r w:rsidRPr="00BB37A8">
        <w:t>. All rights reserved.</w:t>
      </w:r>
    </w:p>
    <w:p w14:paraId="747BE620" w14:textId="77777777" w:rsidR="007C47C1" w:rsidRDefault="00CE2BE1" w:rsidP="00A71646">
      <w:r w:rsidRPr="00BB37A8">
        <w:t>Published in the UK: 202</w:t>
      </w:r>
      <w:r w:rsidR="00010752">
        <w:t>2</w:t>
      </w:r>
      <w:r w:rsidR="007C47C1" w:rsidRPr="00922319">
        <w:rPr>
          <w:color w:val="FFFFFF" w:themeColor="background1"/>
        </w:rPr>
        <w:t xml:space="preserve"> </w:t>
      </w:r>
    </w:p>
    <w:sectPr w:rsidR="007C47C1" w:rsidSect="00A47D0D">
      <w:pgSz w:w="11907" w:h="16840" w:code="9"/>
      <w:pgMar w:top="1418" w:right="1418" w:bottom="1247" w:left="1247"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DE67D8" w14:textId="77777777" w:rsidR="00A049D5" w:rsidRDefault="00A049D5" w:rsidP="00E6786F">
      <w:r>
        <w:separator/>
      </w:r>
    </w:p>
  </w:endnote>
  <w:endnote w:type="continuationSeparator" w:id="0">
    <w:p w14:paraId="7208FF9C" w14:textId="77777777" w:rsidR="00A049D5" w:rsidRDefault="00A049D5" w:rsidP="00E6786F">
      <w:r>
        <w:continuationSeparator/>
      </w:r>
    </w:p>
  </w:endnote>
  <w:endnote w:type="continuationNotice" w:id="1">
    <w:p w14:paraId="4C239842" w14:textId="77777777" w:rsidR="00A049D5" w:rsidRDefault="00A049D5">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INOT">
    <w:altName w:val="Calibri"/>
    <w:panose1 w:val="00000000000000000000"/>
    <w:charset w:val="00"/>
    <w:family w:val="swiss"/>
    <w:notTrueType/>
    <w:pitch w:val="variable"/>
    <w:sig w:usb0="800000AF" w:usb1="4000207B" w:usb2="00000008" w:usb3="00000000" w:csb0="00000001" w:csb1="00000000"/>
  </w:font>
  <w:font w:name="Roboto">
    <w:altName w:val="Roboto"/>
    <w:charset w:val="00"/>
    <w:family w:val="auto"/>
    <w:pitch w:val="variable"/>
    <w:sig w:usb0="E0000AFF" w:usb1="5000217F" w:usb2="00000021" w:usb3="00000000" w:csb0="0000019F" w:csb1="00000000"/>
  </w:font>
  <w:font w:name="Verdana">
    <w:panose1 w:val="020B0604030504040204"/>
    <w:charset w:val="00"/>
    <w:family w:val="swiss"/>
    <w:pitch w:val="variable"/>
    <w:sig w:usb0="A00006FF" w:usb1="4000205B" w:usb2="00000010" w:usb3="00000000" w:csb0="0000019F" w:csb1="00000000"/>
  </w:font>
  <w:font w:name="Arial Bold">
    <w:altName w:val="Arial"/>
    <w:panose1 w:val="020B0704020202020204"/>
    <w:charset w:val="00"/>
    <w:family w:val="auto"/>
    <w:pitch w:val="variable"/>
    <w:sig w:usb0="E0002A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rimson Pro">
    <w:charset w:val="00"/>
    <w:family w:val="auto"/>
    <w:pitch w:val="variable"/>
    <w:sig w:usb0="A00000FF" w:usb1="5000E04B" w:usb2="00000000" w:usb3="00000000" w:csb0="00000193" w:csb1="00000000"/>
  </w:font>
  <w:font w:name="Plantin Std">
    <w:panose1 w:val="00000000000000000000"/>
    <w:charset w:val="00"/>
    <w:family w:val="roman"/>
    <w:notTrueType/>
    <w:pitch w:val="variable"/>
    <w:sig w:usb0="800000AF" w:usb1="4000204A" w:usb2="00000000" w:usb3="00000000" w:csb0="00000001" w:csb1="00000000"/>
  </w:font>
  <w:font w:name="DINOT-Bold">
    <w:altName w:val="Calibri"/>
    <w:panose1 w:val="00000000000000000000"/>
    <w:charset w:val="00"/>
    <w:family w:val="swiss"/>
    <w:notTrueType/>
    <w:pitch w:val="variable"/>
    <w:sig w:usb0="800002AF" w:usb1="4000207B" w:usb2="00000008"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5179F9" w14:textId="77777777" w:rsidR="00705A76" w:rsidRDefault="00705A76">
    <w:pPr>
      <w:pStyle w:val="Footer"/>
    </w:pPr>
    <w:r w:rsidRPr="00705A76">
      <w:rPr>
        <w:noProof/>
      </w:rPr>
      <w:drawing>
        <wp:anchor distT="0" distB="0" distL="114300" distR="114300" simplePos="0" relativeHeight="251658242" behindDoc="0" locked="0" layoutInCell="1" allowOverlap="1" wp14:anchorId="00624EB8" wp14:editId="56729653">
          <wp:simplePos x="0" y="0"/>
          <wp:positionH relativeFrom="page">
            <wp:align>left</wp:align>
          </wp:positionH>
          <wp:positionV relativeFrom="paragraph">
            <wp:posOffset>-2803298</wp:posOffset>
          </wp:positionV>
          <wp:extent cx="4982845" cy="2625725"/>
          <wp:effectExtent l="0" t="0" r="8255" b="3175"/>
          <wp:wrapSquare wrapText="bothSides"/>
          <wp:docPr id="70" name="Picture 3">
            <a:extLst xmlns:a="http://schemas.openxmlformats.org/drawingml/2006/main">
              <a:ext uri="{FF2B5EF4-FFF2-40B4-BE49-F238E27FC236}">
                <a16:creationId xmlns:a16="http://schemas.microsoft.com/office/drawing/2014/main" id="{159B7BEA-11E9-4DCD-8352-B9D80ABF5F0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159B7BEA-11E9-4DCD-8352-B9D80ABF5F0F}"/>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4982845" cy="2625725"/>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4D616F" w14:textId="77777777" w:rsidR="004C47F4" w:rsidRPr="004C47F4" w:rsidRDefault="004C47F4" w:rsidP="004C47F4">
    <w:pPr>
      <w:pStyle w:val="Footer"/>
      <w:ind w:right="-567"/>
      <w:jc w:val="right"/>
      <w:rPr>
        <w:rFonts w:asciiTheme="majorHAnsi" w:hAnsiTheme="majorHAnsi" w:cstheme="majorHAnsi"/>
        <w:color w:val="2147ED" w:themeColor="accent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F2BDE6" w14:textId="77777777" w:rsidR="00A049D5" w:rsidRPr="002D420D" w:rsidRDefault="00A049D5" w:rsidP="00E6786F">
      <w:r w:rsidRPr="002D420D">
        <w:separator/>
      </w:r>
    </w:p>
  </w:footnote>
  <w:footnote w:type="continuationSeparator" w:id="0">
    <w:p w14:paraId="4B29E999" w14:textId="77777777" w:rsidR="00A049D5" w:rsidRDefault="00A049D5" w:rsidP="00E6786F">
      <w:r>
        <w:continuationSeparator/>
      </w:r>
    </w:p>
  </w:footnote>
  <w:footnote w:type="continuationNotice" w:id="1">
    <w:p w14:paraId="10B33282" w14:textId="77777777" w:rsidR="00A049D5" w:rsidRDefault="00A049D5">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0BD623" w14:textId="5A69B6D9" w:rsidR="00C83A68" w:rsidRDefault="00D1087C" w:rsidP="00E6786F">
    <w:r>
      <w:rPr>
        <w:noProof/>
      </w:rPr>
      <w:drawing>
        <wp:anchor distT="0" distB="0" distL="114300" distR="114300" simplePos="0" relativeHeight="251658240" behindDoc="0" locked="0" layoutInCell="1" allowOverlap="1" wp14:anchorId="710113DD" wp14:editId="5163F23B">
          <wp:simplePos x="0" y="0"/>
          <wp:positionH relativeFrom="column">
            <wp:posOffset>5096510</wp:posOffset>
          </wp:positionH>
          <wp:positionV relativeFrom="paragraph">
            <wp:posOffset>83185</wp:posOffset>
          </wp:positionV>
          <wp:extent cx="1161415" cy="747395"/>
          <wp:effectExtent l="0" t="0" r="635" b="0"/>
          <wp:wrapSquare wrapText="bothSides"/>
          <wp:docPr id="68" name="Picture 68"/>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61415" cy="7473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83A68">
      <w:rPr>
        <w:noProof/>
      </w:rPr>
      <mc:AlternateContent>
        <mc:Choice Requires="wps">
          <w:drawing>
            <wp:anchor distT="0" distB="0" distL="114300" distR="114300" simplePos="0" relativeHeight="251658241" behindDoc="0" locked="0" layoutInCell="1" allowOverlap="1" wp14:anchorId="02509F79" wp14:editId="6A0296DB">
              <wp:simplePos x="0" y="0"/>
              <wp:positionH relativeFrom="column">
                <wp:posOffset>478155</wp:posOffset>
              </wp:positionH>
              <wp:positionV relativeFrom="paragraph">
                <wp:posOffset>812800</wp:posOffset>
              </wp:positionV>
              <wp:extent cx="635000" cy="635000"/>
              <wp:effectExtent l="0" t="0" r="0" b="0"/>
              <wp:wrapNone/>
              <wp:docPr id="1" name="section_section"/>
              <wp:cNvGraphicFramePr/>
              <a:graphic xmlns:a="http://schemas.openxmlformats.org/drawingml/2006/main">
                <a:graphicData uri="http://schemas.microsoft.com/office/word/2010/wordprocessingShape">
                  <wps:wsp>
                    <wps:cNvSpPr/>
                    <wps:spPr>
                      <a:xfrm>
                        <a:off x="0" y="0"/>
                        <a:ext cx="635000" cy="635000"/>
                      </a:xfrm>
                      <a:prstGeom prst="rect">
                        <a:avLst/>
                      </a:prstGeom>
                      <a:noFill/>
                      <a:ln w="25400" cap="flat" cmpd="sng" algn="ctr">
                        <a:noFill/>
                        <a:prstDash val="solid"/>
                      </a:ln>
                      <a:effectLst/>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25400" cap="flat" cmpd="sng" algn="ctr">
                            <a:solidFill>
                              <a:schemeClr val="accent1">
                                <a:shade val="50000"/>
                              </a:schemeClr>
                            </a:solidFill>
                            <a:prstDash val="solid"/>
                          </a14:hiddenLine>
                        </a:ext>
                      </a:ex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B54B612" id="section_section" o:spid="_x0000_s1026" style="position:absolute;margin-left:37.65pt;margin-top:64pt;width:50pt;height:50pt;z-index:251658241;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" filled="f" fillcolor="#2147ed [3204]" stroked="f" strokecolor="#0a1f7c [1604]" strokeweight="2pt"/>
          </w:pict>
        </mc:Fallback>
      </mc:AlternateContent>
    </w:r>
    <w:r w:rsidR="00C83A68">
      <w:fldChar w:fldCharType="begin"/>
    </w:r>
    <w:r w:rsidR="00C83A68">
      <w:instrText xml:space="preserve"> if </w:instrText>
    </w:r>
    <w:r w:rsidR="00C83A68">
      <w:fldChar w:fldCharType="begin"/>
    </w:r>
    <w:r w:rsidR="00C83A68">
      <w:instrText xml:space="preserve"> docvariable page_header </w:instrText>
    </w:r>
    <w:r w:rsidR="00C83A68">
      <w:fldChar w:fldCharType="separate"/>
    </w:r>
    <w:r w:rsidR="0009271B">
      <w:rPr>
        <w:b/>
        <w:bCs/>
        <w:lang w:val="en-US"/>
      </w:rPr>
      <w:instrText>Error! No document variable supplied.</w:instrText>
    </w:r>
    <w:r w:rsidR="00C83A68">
      <w:fldChar w:fldCharType="end"/>
    </w:r>
    <w:r w:rsidR="00C83A68">
      <w:instrText xml:space="preserve">  = "Error! No document variable supplied." "" </w:instrText>
    </w:r>
    <w:r w:rsidR="00C83A68">
      <w:fldChar w:fldCharType="begin"/>
    </w:r>
    <w:r w:rsidR="00C83A68">
      <w:instrText xml:space="preserve"> docvariable page_header </w:instrText>
    </w:r>
    <w:r w:rsidR="00C83A68">
      <w:fldChar w:fldCharType="end"/>
    </w:r>
    <w:r w:rsidR="00C83A68">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41C81D" w14:textId="77777777" w:rsidR="004C47F4" w:rsidRPr="004C47F4" w:rsidRDefault="004C47F4" w:rsidP="004C47F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8C6136"/>
    <w:multiLevelType w:val="hybridMultilevel"/>
    <w:tmpl w:val="1AD83A94"/>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06BC0C04"/>
    <w:multiLevelType w:val="hybridMultilevel"/>
    <w:tmpl w:val="FC722C2E"/>
    <w:lvl w:ilvl="0" w:tplc="9EC6BFF0">
      <w:start w:val="1"/>
      <w:numFmt w:val="bullet"/>
      <w:pStyle w:val="Bullettable"/>
      <w:lvlText w:val=""/>
      <w:lvlJc w:val="left"/>
      <w:pPr>
        <w:ind w:left="360" w:hanging="360"/>
      </w:pPr>
      <w:rPr>
        <w:rFonts w:ascii="Symbol" w:hAnsi="Symbol" w:hint="default"/>
        <w:color w:val="2147ED"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870D02"/>
    <w:multiLevelType w:val="hybridMultilevel"/>
    <w:tmpl w:val="01D0D74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F445B75"/>
    <w:multiLevelType w:val="hybridMultilevel"/>
    <w:tmpl w:val="FDE277F0"/>
    <w:lvl w:ilvl="0" w:tplc="DAEC2B16">
      <w:start w:val="1"/>
      <w:numFmt w:val="bullet"/>
      <w:pStyle w:val="ListBullet2"/>
      <w:lvlText w:val="-"/>
      <w:lvlJc w:val="left"/>
      <w:pPr>
        <w:ind w:left="510" w:hanging="360"/>
      </w:pPr>
      <w:rPr>
        <w:rFonts w:ascii="Calibri" w:hAnsi="Calibri" w:hint="default"/>
        <w:color w:val="2147ED" w:themeColor="accent1"/>
      </w:rPr>
    </w:lvl>
    <w:lvl w:ilvl="1" w:tplc="08090003" w:tentative="1">
      <w:start w:val="1"/>
      <w:numFmt w:val="bullet"/>
      <w:lvlText w:val="o"/>
      <w:lvlJc w:val="left"/>
      <w:pPr>
        <w:ind w:left="1230" w:hanging="360"/>
      </w:pPr>
      <w:rPr>
        <w:rFonts w:ascii="Courier New" w:hAnsi="Courier New" w:cs="Courier New" w:hint="default"/>
      </w:rPr>
    </w:lvl>
    <w:lvl w:ilvl="2" w:tplc="9A5E75E6">
      <w:start w:val="1"/>
      <w:numFmt w:val="bullet"/>
      <w:pStyle w:val="ListBullet3"/>
      <w:lvlText w:val=""/>
      <w:lvlJc w:val="left"/>
      <w:pPr>
        <w:ind w:left="1950" w:hanging="360"/>
      </w:pPr>
      <w:rPr>
        <w:rFonts w:ascii="Wingdings" w:hAnsi="Wingdings" w:hint="default"/>
      </w:rPr>
    </w:lvl>
    <w:lvl w:ilvl="3" w:tplc="08090001" w:tentative="1">
      <w:start w:val="1"/>
      <w:numFmt w:val="bullet"/>
      <w:lvlText w:val=""/>
      <w:lvlJc w:val="left"/>
      <w:pPr>
        <w:ind w:left="2670" w:hanging="360"/>
      </w:pPr>
      <w:rPr>
        <w:rFonts w:ascii="Symbol" w:hAnsi="Symbol" w:hint="default"/>
      </w:rPr>
    </w:lvl>
    <w:lvl w:ilvl="4" w:tplc="08090003" w:tentative="1">
      <w:start w:val="1"/>
      <w:numFmt w:val="bullet"/>
      <w:lvlText w:val="o"/>
      <w:lvlJc w:val="left"/>
      <w:pPr>
        <w:ind w:left="3390" w:hanging="360"/>
      </w:pPr>
      <w:rPr>
        <w:rFonts w:ascii="Courier New" w:hAnsi="Courier New" w:cs="Courier New" w:hint="default"/>
      </w:rPr>
    </w:lvl>
    <w:lvl w:ilvl="5" w:tplc="08090005" w:tentative="1">
      <w:start w:val="1"/>
      <w:numFmt w:val="bullet"/>
      <w:lvlText w:val=""/>
      <w:lvlJc w:val="left"/>
      <w:pPr>
        <w:ind w:left="4110" w:hanging="360"/>
      </w:pPr>
      <w:rPr>
        <w:rFonts w:ascii="Wingdings" w:hAnsi="Wingdings" w:hint="default"/>
      </w:rPr>
    </w:lvl>
    <w:lvl w:ilvl="6" w:tplc="08090001" w:tentative="1">
      <w:start w:val="1"/>
      <w:numFmt w:val="bullet"/>
      <w:lvlText w:val=""/>
      <w:lvlJc w:val="left"/>
      <w:pPr>
        <w:ind w:left="4830" w:hanging="360"/>
      </w:pPr>
      <w:rPr>
        <w:rFonts w:ascii="Symbol" w:hAnsi="Symbol" w:hint="default"/>
      </w:rPr>
    </w:lvl>
    <w:lvl w:ilvl="7" w:tplc="08090003" w:tentative="1">
      <w:start w:val="1"/>
      <w:numFmt w:val="bullet"/>
      <w:lvlText w:val="o"/>
      <w:lvlJc w:val="left"/>
      <w:pPr>
        <w:ind w:left="5550" w:hanging="360"/>
      </w:pPr>
      <w:rPr>
        <w:rFonts w:ascii="Courier New" w:hAnsi="Courier New" w:cs="Courier New" w:hint="default"/>
      </w:rPr>
    </w:lvl>
    <w:lvl w:ilvl="8" w:tplc="08090005" w:tentative="1">
      <w:start w:val="1"/>
      <w:numFmt w:val="bullet"/>
      <w:lvlText w:val=""/>
      <w:lvlJc w:val="left"/>
      <w:pPr>
        <w:ind w:left="6270" w:hanging="360"/>
      </w:pPr>
      <w:rPr>
        <w:rFonts w:ascii="Wingdings" w:hAnsi="Wingdings" w:hint="default"/>
      </w:rPr>
    </w:lvl>
  </w:abstractNum>
  <w:abstractNum w:abstractNumId="4" w15:restartNumberingAfterBreak="0">
    <w:nsid w:val="175F4FFC"/>
    <w:multiLevelType w:val="hybridMultilevel"/>
    <w:tmpl w:val="270AFEEE"/>
    <w:lvl w:ilvl="0" w:tplc="FCBEC53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5207D4C"/>
    <w:multiLevelType w:val="hybridMultilevel"/>
    <w:tmpl w:val="0D92DFBE"/>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C805DC8"/>
    <w:multiLevelType w:val="hybridMultilevel"/>
    <w:tmpl w:val="14B60048"/>
    <w:lvl w:ilvl="0" w:tplc="2000000B">
      <w:start w:val="1"/>
      <w:numFmt w:val="bullet"/>
      <w:lvlText w:val=""/>
      <w:lvlJc w:val="left"/>
      <w:pPr>
        <w:ind w:left="1440" w:hanging="360"/>
      </w:pPr>
      <w:rPr>
        <w:rFonts w:ascii="Wingdings" w:hAnsi="Wingdings" w:hint="default"/>
      </w:rPr>
    </w:lvl>
    <w:lvl w:ilvl="1" w:tplc="20000003">
      <w:start w:val="1"/>
      <w:numFmt w:val="bullet"/>
      <w:lvlText w:val="o"/>
      <w:lvlJc w:val="left"/>
      <w:pPr>
        <w:ind w:left="2160" w:hanging="360"/>
      </w:pPr>
      <w:rPr>
        <w:rFonts w:ascii="Courier New" w:hAnsi="Courier New" w:cs="Courier New" w:hint="default"/>
      </w:rPr>
    </w:lvl>
    <w:lvl w:ilvl="2" w:tplc="20000005">
      <w:start w:val="1"/>
      <w:numFmt w:val="bullet"/>
      <w:lvlText w:val=""/>
      <w:lvlJc w:val="left"/>
      <w:pPr>
        <w:ind w:left="2880" w:hanging="360"/>
      </w:pPr>
      <w:rPr>
        <w:rFonts w:ascii="Wingdings" w:hAnsi="Wingdings" w:hint="default"/>
      </w:rPr>
    </w:lvl>
    <w:lvl w:ilvl="3" w:tplc="20000001">
      <w:start w:val="1"/>
      <w:numFmt w:val="bullet"/>
      <w:lvlText w:val=""/>
      <w:lvlJc w:val="left"/>
      <w:pPr>
        <w:ind w:left="3600" w:hanging="360"/>
      </w:pPr>
      <w:rPr>
        <w:rFonts w:ascii="Symbol" w:hAnsi="Symbol" w:hint="default"/>
      </w:rPr>
    </w:lvl>
    <w:lvl w:ilvl="4" w:tplc="20000003">
      <w:start w:val="1"/>
      <w:numFmt w:val="bullet"/>
      <w:lvlText w:val="o"/>
      <w:lvlJc w:val="left"/>
      <w:pPr>
        <w:ind w:left="4320" w:hanging="360"/>
      </w:pPr>
      <w:rPr>
        <w:rFonts w:ascii="Courier New" w:hAnsi="Courier New" w:cs="Courier New" w:hint="default"/>
      </w:rPr>
    </w:lvl>
    <w:lvl w:ilvl="5" w:tplc="20000005">
      <w:start w:val="1"/>
      <w:numFmt w:val="bullet"/>
      <w:lvlText w:val=""/>
      <w:lvlJc w:val="left"/>
      <w:pPr>
        <w:ind w:left="5040" w:hanging="360"/>
      </w:pPr>
      <w:rPr>
        <w:rFonts w:ascii="Wingdings" w:hAnsi="Wingdings" w:hint="default"/>
      </w:rPr>
    </w:lvl>
    <w:lvl w:ilvl="6" w:tplc="20000001">
      <w:start w:val="1"/>
      <w:numFmt w:val="bullet"/>
      <w:lvlText w:val=""/>
      <w:lvlJc w:val="left"/>
      <w:pPr>
        <w:ind w:left="5760" w:hanging="360"/>
      </w:pPr>
      <w:rPr>
        <w:rFonts w:ascii="Symbol" w:hAnsi="Symbol" w:hint="default"/>
      </w:rPr>
    </w:lvl>
    <w:lvl w:ilvl="7" w:tplc="20000003">
      <w:start w:val="1"/>
      <w:numFmt w:val="bullet"/>
      <w:lvlText w:val="o"/>
      <w:lvlJc w:val="left"/>
      <w:pPr>
        <w:ind w:left="6480" w:hanging="360"/>
      </w:pPr>
      <w:rPr>
        <w:rFonts w:ascii="Courier New" w:hAnsi="Courier New" w:cs="Courier New" w:hint="default"/>
      </w:rPr>
    </w:lvl>
    <w:lvl w:ilvl="8" w:tplc="20000005">
      <w:start w:val="1"/>
      <w:numFmt w:val="bullet"/>
      <w:lvlText w:val=""/>
      <w:lvlJc w:val="left"/>
      <w:pPr>
        <w:ind w:left="7200" w:hanging="360"/>
      </w:pPr>
      <w:rPr>
        <w:rFonts w:ascii="Wingdings" w:hAnsi="Wingdings" w:hint="default"/>
      </w:rPr>
    </w:lvl>
  </w:abstractNum>
  <w:abstractNum w:abstractNumId="7" w15:restartNumberingAfterBreak="0">
    <w:nsid w:val="2DC63762"/>
    <w:multiLevelType w:val="multilevel"/>
    <w:tmpl w:val="87F094E8"/>
    <w:styleLink w:val="NumberList"/>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1247"/>
        </w:tabs>
        <w:ind w:left="1247" w:hanging="680"/>
      </w:pPr>
      <w:rPr>
        <w:rFonts w:hint="default"/>
      </w:rPr>
    </w:lvl>
    <w:lvl w:ilvl="2">
      <w:start w:val="1"/>
      <w:numFmt w:val="decimal"/>
      <w:lvlText w:val="%1.%2.%3"/>
      <w:lvlJc w:val="left"/>
      <w:pPr>
        <w:tabs>
          <w:tab w:val="num" w:pos="1985"/>
        </w:tabs>
        <w:ind w:left="1985" w:hanging="738"/>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2F7D7A1C"/>
    <w:multiLevelType w:val="hybridMultilevel"/>
    <w:tmpl w:val="BF1C4F6A"/>
    <w:lvl w:ilvl="0" w:tplc="EDD0C61E">
      <w:start w:val="1"/>
      <w:numFmt w:val="lowerLetter"/>
      <w:pStyle w:val="ListNumber2"/>
      <w:lvlText w:val="%1."/>
      <w:lvlJc w:val="left"/>
      <w:pPr>
        <w:ind w:left="720" w:hanging="360"/>
      </w:pPr>
      <w:rPr>
        <w:rFonts w:hint="default"/>
        <w:color w:val="00007F" w:themeColor="accent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1DF6F93"/>
    <w:multiLevelType w:val="multilevel"/>
    <w:tmpl w:val="95323414"/>
    <w:styleLink w:val="CCListNumbers"/>
    <w:lvl w:ilvl="0">
      <w:start w:val="1"/>
      <w:numFmt w:val="decimal"/>
      <w:lvlText w:val="%1."/>
      <w:lvlJc w:val="left"/>
      <w:pPr>
        <w:ind w:left="720" w:hanging="360"/>
      </w:pPr>
      <w:rPr>
        <w:rFonts w:hint="default"/>
        <w:color w:val="00007F" w:themeColor="accent4"/>
      </w:rPr>
    </w:lvl>
    <w:lvl w:ilvl="1">
      <w:start w:val="1"/>
      <w:numFmt w:val="lowerLetter"/>
      <w:lvlText w:val="%2)"/>
      <w:lvlJc w:val="left"/>
      <w:pPr>
        <w:tabs>
          <w:tab w:val="num" w:pos="1080"/>
        </w:tabs>
        <w:ind w:left="1080" w:hanging="360"/>
      </w:pPr>
      <w:rPr>
        <w:rFonts w:hint="default"/>
      </w:rPr>
    </w:lvl>
    <w:lvl w:ilvl="2">
      <w:start w:val="1"/>
      <w:numFmt w:val="lowerRoman"/>
      <w:lvlText w:val="%3)"/>
      <w:lvlJc w:val="left"/>
      <w:pPr>
        <w:tabs>
          <w:tab w:val="num" w:pos="1437"/>
        </w:tabs>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0" w15:restartNumberingAfterBreak="0">
    <w:nsid w:val="34F55FF6"/>
    <w:multiLevelType w:val="hybridMultilevel"/>
    <w:tmpl w:val="D4AC433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5D858D8"/>
    <w:multiLevelType w:val="multilevel"/>
    <w:tmpl w:val="E0FCD960"/>
    <w:lvl w:ilvl="0">
      <w:start w:val="1"/>
      <w:numFmt w:val="decimal"/>
      <w:lvlText w:val="%1"/>
      <w:lvlJc w:val="left"/>
      <w:pPr>
        <w:ind w:left="720" w:hanging="720"/>
      </w:pPr>
      <w:rPr>
        <w:rFonts w:hint="default"/>
      </w:rPr>
    </w:lvl>
    <w:lvl w:ilvl="1">
      <w:start w:val="1"/>
      <w:numFmt w:val="decimal"/>
      <w:pStyle w:val="NumberedparagraphLegal-Level2"/>
      <w:lvlText w:val="%1.%2"/>
      <w:lvlJc w:val="left"/>
      <w:pPr>
        <w:ind w:left="720" w:hanging="720"/>
      </w:pPr>
      <w:rPr>
        <w:rFonts w:ascii="DINOT" w:hAnsi="DINOT" w:cs="DINOT" w:hint="default"/>
        <w:color w:val="00007F" w:themeColor="accent4"/>
        <w:sz w:val="20"/>
      </w:rPr>
    </w:lvl>
    <w:lvl w:ilvl="2">
      <w:start w:val="1"/>
      <w:numFmt w:val="decimal"/>
      <w:pStyle w:val="NumberedparagraphLegal-Level3"/>
      <w:lvlText w:val="%1.%2.%3"/>
      <w:lvlJc w:val="left"/>
      <w:pPr>
        <w:ind w:left="720" w:hanging="720"/>
      </w:pPr>
      <w:rPr>
        <w:rFonts w:asciiTheme="minorHAnsi" w:hAnsiTheme="minorHAnsi" w:cstheme="minorHAnsi" w:hint="default"/>
        <w:color w:val="00007F" w:themeColor="accent4"/>
        <w:sz w:val="2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92A3BDF"/>
    <w:multiLevelType w:val="hybridMultilevel"/>
    <w:tmpl w:val="C96852B6"/>
    <w:lvl w:ilvl="0" w:tplc="5742D774">
      <w:start w:val="1"/>
      <w:numFmt w:val="decimal"/>
      <w:pStyle w:val="Numberedlist"/>
      <w:lvlText w:val="%1."/>
      <w:lvlJc w:val="left"/>
      <w:pPr>
        <w:ind w:left="720" w:hanging="360"/>
      </w:pPr>
    </w:lvl>
    <w:lvl w:ilvl="1" w:tplc="28E42922" w:tentative="1">
      <w:start w:val="1"/>
      <w:numFmt w:val="lowerLetter"/>
      <w:lvlText w:val="%2."/>
      <w:lvlJc w:val="left"/>
      <w:pPr>
        <w:ind w:left="1440" w:hanging="360"/>
      </w:pPr>
    </w:lvl>
    <w:lvl w:ilvl="2" w:tplc="48F09A54" w:tentative="1">
      <w:start w:val="1"/>
      <w:numFmt w:val="lowerRoman"/>
      <w:lvlText w:val="%3."/>
      <w:lvlJc w:val="right"/>
      <w:pPr>
        <w:ind w:left="2160" w:hanging="180"/>
      </w:pPr>
    </w:lvl>
    <w:lvl w:ilvl="3" w:tplc="1A7EBDB0" w:tentative="1">
      <w:start w:val="1"/>
      <w:numFmt w:val="decimal"/>
      <w:lvlText w:val="%4."/>
      <w:lvlJc w:val="left"/>
      <w:pPr>
        <w:ind w:left="2880" w:hanging="360"/>
      </w:pPr>
    </w:lvl>
    <w:lvl w:ilvl="4" w:tplc="94C02A02" w:tentative="1">
      <w:start w:val="1"/>
      <w:numFmt w:val="lowerLetter"/>
      <w:lvlText w:val="%5."/>
      <w:lvlJc w:val="left"/>
      <w:pPr>
        <w:ind w:left="3600" w:hanging="360"/>
      </w:pPr>
    </w:lvl>
    <w:lvl w:ilvl="5" w:tplc="E7BEFA3E" w:tentative="1">
      <w:start w:val="1"/>
      <w:numFmt w:val="lowerRoman"/>
      <w:lvlText w:val="%6."/>
      <w:lvlJc w:val="right"/>
      <w:pPr>
        <w:ind w:left="4320" w:hanging="180"/>
      </w:pPr>
    </w:lvl>
    <w:lvl w:ilvl="6" w:tplc="E0BC3528" w:tentative="1">
      <w:start w:val="1"/>
      <w:numFmt w:val="decimal"/>
      <w:lvlText w:val="%7."/>
      <w:lvlJc w:val="left"/>
      <w:pPr>
        <w:ind w:left="5040" w:hanging="360"/>
      </w:pPr>
    </w:lvl>
    <w:lvl w:ilvl="7" w:tplc="A98CF9B0" w:tentative="1">
      <w:start w:val="1"/>
      <w:numFmt w:val="lowerLetter"/>
      <w:lvlText w:val="%8."/>
      <w:lvlJc w:val="left"/>
      <w:pPr>
        <w:ind w:left="5760" w:hanging="360"/>
      </w:pPr>
    </w:lvl>
    <w:lvl w:ilvl="8" w:tplc="88209746" w:tentative="1">
      <w:start w:val="1"/>
      <w:numFmt w:val="lowerRoman"/>
      <w:lvlText w:val="%9."/>
      <w:lvlJc w:val="right"/>
      <w:pPr>
        <w:ind w:left="6480" w:hanging="180"/>
      </w:pPr>
    </w:lvl>
  </w:abstractNum>
  <w:abstractNum w:abstractNumId="13" w15:restartNumberingAfterBreak="0">
    <w:nsid w:val="39302F29"/>
    <w:multiLevelType w:val="multilevel"/>
    <w:tmpl w:val="EC8679CC"/>
    <w:styleLink w:val="CCHeadings"/>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1247"/>
        </w:tabs>
        <w:ind w:left="1247" w:hanging="1247"/>
      </w:pPr>
      <w:rPr>
        <w:rFonts w:hint="default"/>
      </w:rPr>
    </w:lvl>
    <w:lvl w:ilvl="2">
      <w:start w:val="1"/>
      <w:numFmt w:val="decimal"/>
      <w:lvlText w:val="%1.%2.%3"/>
      <w:lvlJc w:val="left"/>
      <w:pPr>
        <w:tabs>
          <w:tab w:val="num" w:pos="1247"/>
        </w:tabs>
        <w:ind w:left="1247" w:hanging="1247"/>
      </w:pPr>
      <w:rPr>
        <w:rFonts w:hint="default"/>
      </w:rPr>
    </w:lvl>
    <w:lvl w:ilvl="3">
      <w:start w:val="1"/>
      <w:numFmt w:val="decimal"/>
      <w:lvlText w:val="%1.%2.%3.%4"/>
      <w:lvlJc w:val="left"/>
      <w:pPr>
        <w:tabs>
          <w:tab w:val="num" w:pos="1247"/>
        </w:tabs>
        <w:ind w:left="1247" w:hanging="1247"/>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3C136F13"/>
    <w:multiLevelType w:val="hybridMultilevel"/>
    <w:tmpl w:val="91529100"/>
    <w:lvl w:ilvl="0" w:tplc="08090001">
      <w:start w:val="1"/>
      <w:numFmt w:val="bullet"/>
      <w:lvlText w:val=""/>
      <w:lvlJc w:val="left"/>
      <w:pPr>
        <w:ind w:left="720" w:hanging="360"/>
      </w:pPr>
      <w:rPr>
        <w:rFonts w:ascii="Symbol" w:hAnsi="Symbol" w:hint="default"/>
      </w:rPr>
    </w:lvl>
    <w:lvl w:ilvl="1" w:tplc="139EFB28">
      <w:numFmt w:val="bullet"/>
      <w:lvlText w:val="•"/>
      <w:lvlJc w:val="left"/>
      <w:pPr>
        <w:ind w:left="1800" w:hanging="720"/>
      </w:pPr>
      <w:rPr>
        <w:rFonts w:ascii="Verdana" w:eastAsiaTheme="minorHAnsi" w:hAnsi="Verdana" w:cstheme="minorBid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C7B7E13"/>
    <w:multiLevelType w:val="hybridMultilevel"/>
    <w:tmpl w:val="983A97EC"/>
    <w:lvl w:ilvl="0" w:tplc="293E9FE2">
      <w:start w:val="1"/>
      <w:numFmt w:val="bullet"/>
      <w:pStyle w:val="Bullet"/>
      <w:lvlText w:val=""/>
      <w:lvlJc w:val="left"/>
      <w:pPr>
        <w:ind w:left="720" w:hanging="360"/>
      </w:pPr>
      <w:rPr>
        <w:rFonts w:ascii="Symbol" w:hAnsi="Symbol" w:hint="default"/>
        <w:color w:val="2147ED" w:themeColor="accent1"/>
      </w:rPr>
    </w:lvl>
    <w:lvl w:ilvl="1" w:tplc="228A681E" w:tentative="1">
      <w:start w:val="1"/>
      <w:numFmt w:val="lowerLetter"/>
      <w:lvlText w:val="%2."/>
      <w:lvlJc w:val="left"/>
      <w:pPr>
        <w:ind w:left="1440" w:hanging="360"/>
      </w:pPr>
    </w:lvl>
    <w:lvl w:ilvl="2" w:tplc="E83A9032" w:tentative="1">
      <w:start w:val="1"/>
      <w:numFmt w:val="lowerRoman"/>
      <w:lvlText w:val="%3."/>
      <w:lvlJc w:val="right"/>
      <w:pPr>
        <w:ind w:left="2160" w:hanging="180"/>
      </w:pPr>
    </w:lvl>
    <w:lvl w:ilvl="3" w:tplc="6F3E1C28" w:tentative="1">
      <w:start w:val="1"/>
      <w:numFmt w:val="decimal"/>
      <w:lvlText w:val="%4."/>
      <w:lvlJc w:val="left"/>
      <w:pPr>
        <w:ind w:left="2880" w:hanging="360"/>
      </w:pPr>
    </w:lvl>
    <w:lvl w:ilvl="4" w:tplc="A7C4B326" w:tentative="1">
      <w:start w:val="1"/>
      <w:numFmt w:val="lowerLetter"/>
      <w:lvlText w:val="%5."/>
      <w:lvlJc w:val="left"/>
      <w:pPr>
        <w:ind w:left="3600" w:hanging="360"/>
      </w:pPr>
    </w:lvl>
    <w:lvl w:ilvl="5" w:tplc="6908E31C" w:tentative="1">
      <w:start w:val="1"/>
      <w:numFmt w:val="lowerRoman"/>
      <w:lvlText w:val="%6."/>
      <w:lvlJc w:val="right"/>
      <w:pPr>
        <w:ind w:left="4320" w:hanging="180"/>
      </w:pPr>
    </w:lvl>
    <w:lvl w:ilvl="6" w:tplc="4DB6C0E4" w:tentative="1">
      <w:start w:val="1"/>
      <w:numFmt w:val="decimal"/>
      <w:lvlText w:val="%7."/>
      <w:lvlJc w:val="left"/>
      <w:pPr>
        <w:ind w:left="5040" w:hanging="360"/>
      </w:pPr>
    </w:lvl>
    <w:lvl w:ilvl="7" w:tplc="9350D776" w:tentative="1">
      <w:start w:val="1"/>
      <w:numFmt w:val="lowerLetter"/>
      <w:lvlText w:val="%8."/>
      <w:lvlJc w:val="left"/>
      <w:pPr>
        <w:ind w:left="5760" w:hanging="360"/>
      </w:pPr>
    </w:lvl>
    <w:lvl w:ilvl="8" w:tplc="6494ECD2" w:tentative="1">
      <w:start w:val="1"/>
      <w:numFmt w:val="lowerRoman"/>
      <w:lvlText w:val="%9."/>
      <w:lvlJc w:val="right"/>
      <w:pPr>
        <w:ind w:left="6480" w:hanging="180"/>
      </w:pPr>
    </w:lvl>
  </w:abstractNum>
  <w:abstractNum w:abstractNumId="16" w15:restartNumberingAfterBreak="0">
    <w:nsid w:val="3CD8777E"/>
    <w:multiLevelType w:val="hybridMultilevel"/>
    <w:tmpl w:val="C610EAA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7" w15:restartNumberingAfterBreak="0">
    <w:nsid w:val="3E981584"/>
    <w:multiLevelType w:val="multilevel"/>
    <w:tmpl w:val="EC38C2C2"/>
    <w:lvl w:ilvl="0">
      <w:start w:val="1"/>
      <w:numFmt w:val="decimal"/>
      <w:pStyle w:val="AppendixH1"/>
      <w:suff w:val="space"/>
      <w:lvlText w:val="Appendix %1:"/>
      <w:lvlJc w:val="left"/>
      <w:pPr>
        <w:ind w:left="624" w:hanging="624"/>
      </w:pPr>
      <w:rPr>
        <w:rFonts w:ascii="Arial Bold" w:hAnsi="Arial Bold" w:hint="default"/>
        <w:b/>
        <w:i w:val="0"/>
        <w:color w:val="auto"/>
        <w:spacing w:val="-6"/>
        <w:sz w:val="36"/>
      </w:rPr>
    </w:lvl>
    <w:lvl w:ilvl="1">
      <w:start w:val="1"/>
      <w:numFmt w:val="decimal"/>
      <w:suff w:val="space"/>
      <w:lvlText w:val="%1.%2."/>
      <w:lvlJc w:val="left"/>
      <w:pPr>
        <w:ind w:left="2880" w:hanging="360"/>
      </w:pPr>
      <w:rPr>
        <w:rFonts w:ascii="Arial Bold" w:hAnsi="Arial Bold" w:hint="default"/>
        <w:b/>
        <w:i w:val="0"/>
      </w:rPr>
    </w:lvl>
    <w:lvl w:ilvl="2">
      <w:start w:val="1"/>
      <w:numFmt w:val="decimal"/>
      <w:suff w:val="space"/>
      <w:lvlText w:val="%1.%2.%3."/>
      <w:lvlJc w:val="left"/>
      <w:pPr>
        <w:ind w:left="3240" w:hanging="360"/>
      </w:pPr>
      <w:rPr>
        <w:rFonts w:ascii="Arial Bold" w:hAnsi="Arial Bold" w:hint="default"/>
        <w:b/>
        <w:i w:val="0"/>
        <w:caps w:val="0"/>
        <w:color w:val="2147ED" w:themeColor="accent1"/>
      </w:rPr>
    </w:lvl>
    <w:lvl w:ilvl="3">
      <w:start w:val="1"/>
      <w:numFmt w:val="decimal"/>
      <w:suff w:val="space"/>
      <w:lvlText w:val="%1.%2.%3.%4."/>
      <w:lvlJc w:val="left"/>
      <w:pPr>
        <w:ind w:left="3600" w:hanging="360"/>
      </w:pPr>
      <w:rPr>
        <w:rFonts w:ascii="Arial Bold" w:hAnsi="Arial Bold" w:hint="default"/>
        <w:b/>
        <w:i w:val="0"/>
      </w:rPr>
    </w:lvl>
    <w:lvl w:ilvl="4">
      <w:start w:val="1"/>
      <w:numFmt w:val="lowerLetter"/>
      <w:lvlText w:val="(%5)"/>
      <w:lvlJc w:val="left"/>
      <w:pPr>
        <w:ind w:left="3960" w:hanging="360"/>
      </w:pPr>
      <w:rPr>
        <w:rFonts w:ascii="Arial" w:hAnsi="Arial" w:hint="default"/>
      </w:rPr>
    </w:lvl>
    <w:lvl w:ilvl="5">
      <w:start w:val="1"/>
      <w:numFmt w:val="lowerRoman"/>
      <w:lvlText w:val="(%6)"/>
      <w:lvlJc w:val="left"/>
      <w:pPr>
        <w:ind w:left="4320" w:hanging="360"/>
      </w:pPr>
      <w:rPr>
        <w:rFonts w:ascii="Arial" w:hAnsi="Arial" w:hint="default"/>
      </w:rPr>
    </w:lvl>
    <w:lvl w:ilvl="6">
      <w:start w:val="1"/>
      <w:numFmt w:val="decimal"/>
      <w:lvlText w:val="%7."/>
      <w:lvlJc w:val="left"/>
      <w:pPr>
        <w:ind w:left="4680" w:hanging="360"/>
      </w:pPr>
      <w:rPr>
        <w:rFonts w:ascii="Arial" w:hAnsi="Arial" w:hint="default"/>
        <w:color w:val="2147ED" w:themeColor="accent1"/>
        <w:sz w:val="36"/>
      </w:rPr>
    </w:lvl>
    <w:lvl w:ilvl="7">
      <w:start w:val="1"/>
      <w:numFmt w:val="lowerLetter"/>
      <w:lvlText w:val="%8."/>
      <w:lvlJc w:val="left"/>
      <w:pPr>
        <w:ind w:left="5040" w:hanging="360"/>
      </w:pPr>
      <w:rPr>
        <w:rFonts w:ascii="Arial" w:hAnsi="Arial" w:hint="default"/>
      </w:rPr>
    </w:lvl>
    <w:lvl w:ilvl="8">
      <w:start w:val="1"/>
      <w:numFmt w:val="lowerRoman"/>
      <w:lvlText w:val="%9."/>
      <w:lvlJc w:val="left"/>
      <w:pPr>
        <w:ind w:left="5400" w:hanging="360"/>
      </w:pPr>
      <w:rPr>
        <w:rFonts w:ascii="Arial" w:hAnsi="Arial" w:hint="default"/>
      </w:rPr>
    </w:lvl>
  </w:abstractNum>
  <w:abstractNum w:abstractNumId="18" w15:restartNumberingAfterBreak="0">
    <w:nsid w:val="3FA13A65"/>
    <w:multiLevelType w:val="multilevel"/>
    <w:tmpl w:val="74624786"/>
    <w:styleLink w:val="Appendixheadings"/>
    <w:lvl w:ilvl="0">
      <w:start w:val="1"/>
      <w:numFmt w:val="decimal"/>
      <w:lvlText w:val="Appendix %1:"/>
      <w:lvlJc w:val="left"/>
      <w:pPr>
        <w:ind w:left="2520" w:hanging="360"/>
      </w:pPr>
      <w:rPr>
        <w:rFonts w:ascii="Crimson Pro" w:hAnsi="Crimson Pro" w:hint="default"/>
        <w:color w:val="2147ED" w:themeColor="accent1"/>
        <w:sz w:val="36"/>
      </w:rPr>
    </w:lvl>
    <w:lvl w:ilvl="1">
      <w:start w:val="1"/>
      <w:numFmt w:val="decimal"/>
      <w:lvlText w:val="%1.%2"/>
      <w:lvlJc w:val="left"/>
      <w:pPr>
        <w:ind w:left="2880" w:hanging="360"/>
      </w:pPr>
      <w:rPr>
        <w:rFonts w:ascii="Roboto" w:hAnsi="Roboto" w:hint="default"/>
        <w:b/>
      </w:rPr>
    </w:lvl>
    <w:lvl w:ilvl="2">
      <w:start w:val="1"/>
      <w:numFmt w:val="decimal"/>
      <w:lvlText w:val="%1.%2.%3"/>
      <w:lvlJc w:val="left"/>
      <w:pPr>
        <w:ind w:left="3240" w:hanging="360"/>
      </w:pPr>
      <w:rPr>
        <w:rFonts w:hint="default"/>
      </w:rPr>
    </w:lvl>
    <w:lvl w:ilvl="3">
      <w:start w:val="1"/>
      <w:numFmt w:val="decimal"/>
      <w:lvlText w:val="%1.%2.%3.%4"/>
      <w:lvlJc w:val="left"/>
      <w:pPr>
        <w:ind w:left="360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left"/>
      <w:pPr>
        <w:ind w:left="4320" w:hanging="360"/>
      </w:pPr>
      <w:rPr>
        <w:rFonts w:hint="default"/>
      </w:rPr>
    </w:lvl>
    <w:lvl w:ilvl="6">
      <w:start w:val="1"/>
      <w:numFmt w:val="decimal"/>
      <w:lvlText w:val="%7."/>
      <w:lvlJc w:val="left"/>
      <w:pPr>
        <w:ind w:left="4680" w:hanging="360"/>
      </w:pPr>
      <w:rPr>
        <w:rFonts w:ascii="Crimson Pro" w:hAnsi="Crimson Pro" w:hint="default"/>
        <w:color w:val="2147ED" w:themeColor="accent1"/>
        <w:sz w:val="36"/>
      </w:rPr>
    </w:lvl>
    <w:lvl w:ilvl="7">
      <w:start w:val="1"/>
      <w:numFmt w:val="lowerLetter"/>
      <w:lvlText w:val="%8."/>
      <w:lvlJc w:val="left"/>
      <w:pPr>
        <w:ind w:left="5040" w:hanging="360"/>
      </w:pPr>
      <w:rPr>
        <w:rFonts w:hint="default"/>
      </w:rPr>
    </w:lvl>
    <w:lvl w:ilvl="8">
      <w:start w:val="1"/>
      <w:numFmt w:val="lowerRoman"/>
      <w:lvlText w:val="%9."/>
      <w:lvlJc w:val="left"/>
      <w:pPr>
        <w:ind w:left="5400" w:hanging="360"/>
      </w:pPr>
      <w:rPr>
        <w:rFonts w:hint="default"/>
      </w:rPr>
    </w:lvl>
  </w:abstractNum>
  <w:abstractNum w:abstractNumId="19" w15:restartNumberingAfterBreak="0">
    <w:nsid w:val="4280682A"/>
    <w:multiLevelType w:val="multilevel"/>
    <w:tmpl w:val="D48A43B4"/>
    <w:lvl w:ilvl="0">
      <w:start w:val="1"/>
      <w:numFmt w:val="decimal"/>
      <w:pStyle w:val="Tablenumbering"/>
      <w:lvlText w:val="%1."/>
      <w:lvlJc w:val="left"/>
      <w:pPr>
        <w:ind w:left="360" w:hanging="360"/>
      </w:pPr>
      <w:rPr>
        <w:rFonts w:hint="default"/>
        <w:b w:val="0"/>
        <w:i w:val="0"/>
        <w:color w:val="2147ED" w:themeColor="accent1"/>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77"/>
        </w:tabs>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4DD3696B"/>
    <w:multiLevelType w:val="hybridMultilevel"/>
    <w:tmpl w:val="6546A094"/>
    <w:lvl w:ilvl="0" w:tplc="2000000B">
      <w:start w:val="1"/>
      <w:numFmt w:val="bullet"/>
      <w:lvlText w:val=""/>
      <w:lvlJc w:val="left"/>
      <w:pPr>
        <w:ind w:left="1440" w:hanging="360"/>
      </w:pPr>
      <w:rPr>
        <w:rFonts w:ascii="Wingdings" w:hAnsi="Wingdings" w:hint="default"/>
      </w:rPr>
    </w:lvl>
    <w:lvl w:ilvl="1" w:tplc="20000003">
      <w:start w:val="1"/>
      <w:numFmt w:val="bullet"/>
      <w:lvlText w:val="o"/>
      <w:lvlJc w:val="left"/>
      <w:pPr>
        <w:ind w:left="2160" w:hanging="360"/>
      </w:pPr>
      <w:rPr>
        <w:rFonts w:ascii="Courier New" w:hAnsi="Courier New" w:cs="Courier New" w:hint="default"/>
      </w:rPr>
    </w:lvl>
    <w:lvl w:ilvl="2" w:tplc="20000005">
      <w:start w:val="1"/>
      <w:numFmt w:val="bullet"/>
      <w:lvlText w:val=""/>
      <w:lvlJc w:val="left"/>
      <w:pPr>
        <w:ind w:left="2880" w:hanging="360"/>
      </w:pPr>
      <w:rPr>
        <w:rFonts w:ascii="Wingdings" w:hAnsi="Wingdings" w:hint="default"/>
      </w:rPr>
    </w:lvl>
    <w:lvl w:ilvl="3" w:tplc="20000001">
      <w:start w:val="1"/>
      <w:numFmt w:val="bullet"/>
      <w:lvlText w:val=""/>
      <w:lvlJc w:val="left"/>
      <w:pPr>
        <w:ind w:left="3600" w:hanging="360"/>
      </w:pPr>
      <w:rPr>
        <w:rFonts w:ascii="Symbol" w:hAnsi="Symbol" w:hint="default"/>
      </w:rPr>
    </w:lvl>
    <w:lvl w:ilvl="4" w:tplc="20000003">
      <w:start w:val="1"/>
      <w:numFmt w:val="bullet"/>
      <w:lvlText w:val="o"/>
      <w:lvlJc w:val="left"/>
      <w:pPr>
        <w:ind w:left="4320" w:hanging="360"/>
      </w:pPr>
      <w:rPr>
        <w:rFonts w:ascii="Courier New" w:hAnsi="Courier New" w:cs="Courier New" w:hint="default"/>
      </w:rPr>
    </w:lvl>
    <w:lvl w:ilvl="5" w:tplc="20000005">
      <w:start w:val="1"/>
      <w:numFmt w:val="bullet"/>
      <w:lvlText w:val=""/>
      <w:lvlJc w:val="left"/>
      <w:pPr>
        <w:ind w:left="5040" w:hanging="360"/>
      </w:pPr>
      <w:rPr>
        <w:rFonts w:ascii="Wingdings" w:hAnsi="Wingdings" w:hint="default"/>
      </w:rPr>
    </w:lvl>
    <w:lvl w:ilvl="6" w:tplc="20000001">
      <w:start w:val="1"/>
      <w:numFmt w:val="bullet"/>
      <w:lvlText w:val=""/>
      <w:lvlJc w:val="left"/>
      <w:pPr>
        <w:ind w:left="5760" w:hanging="360"/>
      </w:pPr>
      <w:rPr>
        <w:rFonts w:ascii="Symbol" w:hAnsi="Symbol" w:hint="default"/>
      </w:rPr>
    </w:lvl>
    <w:lvl w:ilvl="7" w:tplc="20000003">
      <w:start w:val="1"/>
      <w:numFmt w:val="bullet"/>
      <w:lvlText w:val="o"/>
      <w:lvlJc w:val="left"/>
      <w:pPr>
        <w:ind w:left="6480" w:hanging="360"/>
      </w:pPr>
      <w:rPr>
        <w:rFonts w:ascii="Courier New" w:hAnsi="Courier New" w:cs="Courier New" w:hint="default"/>
      </w:rPr>
    </w:lvl>
    <w:lvl w:ilvl="8" w:tplc="20000005">
      <w:start w:val="1"/>
      <w:numFmt w:val="bullet"/>
      <w:lvlText w:val=""/>
      <w:lvlJc w:val="left"/>
      <w:pPr>
        <w:ind w:left="7200" w:hanging="360"/>
      </w:pPr>
      <w:rPr>
        <w:rFonts w:ascii="Wingdings" w:hAnsi="Wingdings" w:hint="default"/>
      </w:rPr>
    </w:lvl>
  </w:abstractNum>
  <w:abstractNum w:abstractNumId="21" w15:restartNumberingAfterBreak="0">
    <w:nsid w:val="527F2389"/>
    <w:multiLevelType w:val="multilevel"/>
    <w:tmpl w:val="908E3668"/>
    <w:numStyleLink w:val="CCAppendixHeadings"/>
  </w:abstractNum>
  <w:abstractNum w:abstractNumId="22" w15:restartNumberingAfterBreak="0">
    <w:nsid w:val="5511279D"/>
    <w:multiLevelType w:val="hybridMultilevel"/>
    <w:tmpl w:val="2704380E"/>
    <w:lvl w:ilvl="0" w:tplc="9EF6C0E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5AF56F6"/>
    <w:multiLevelType w:val="singleLevel"/>
    <w:tmpl w:val="BB5A25D4"/>
    <w:lvl w:ilvl="0">
      <w:start w:val="1"/>
      <w:numFmt w:val="decimal"/>
      <w:pStyle w:val="ListNumber"/>
      <w:lvlText w:val="%1."/>
      <w:lvlJc w:val="left"/>
      <w:pPr>
        <w:ind w:left="720" w:hanging="360"/>
      </w:pPr>
      <w:rPr>
        <w:rFonts w:hint="default"/>
        <w:color w:val="2147ED" w:themeColor="accent1"/>
      </w:rPr>
    </w:lvl>
  </w:abstractNum>
  <w:abstractNum w:abstractNumId="24" w15:restartNumberingAfterBreak="0">
    <w:nsid w:val="575D559E"/>
    <w:multiLevelType w:val="multilevel"/>
    <w:tmpl w:val="5EB4A82A"/>
    <w:styleLink w:val="BulletList"/>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color w:val="auto"/>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57743EDA"/>
    <w:multiLevelType w:val="hybridMultilevel"/>
    <w:tmpl w:val="ECB445D6"/>
    <w:lvl w:ilvl="0" w:tplc="B1406F1C">
      <w:start w:val="1"/>
      <w:numFmt w:val="lowerRoman"/>
      <w:pStyle w:val="ListNumber3"/>
      <w:lvlText w:val="%1."/>
      <w:lvlJc w:val="left"/>
      <w:pPr>
        <w:ind w:left="1437" w:hanging="360"/>
      </w:pPr>
      <w:rPr>
        <w:rFonts w:hint="default"/>
        <w:color w:val="2147ED" w:themeColor="accent1"/>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6" w15:restartNumberingAfterBreak="0">
    <w:nsid w:val="57E36EE3"/>
    <w:multiLevelType w:val="multilevel"/>
    <w:tmpl w:val="5B44D0D8"/>
    <w:lvl w:ilvl="0">
      <w:start w:val="1"/>
      <w:numFmt w:val="decimal"/>
      <w:pStyle w:val="Heading1Numbered"/>
      <w:suff w:val="space"/>
      <w:lvlText w:val="%1."/>
      <w:lvlJc w:val="left"/>
      <w:pPr>
        <w:ind w:left="454" w:hanging="454"/>
      </w:pPr>
      <w:rPr>
        <w:rFonts w:ascii="Arial Bold" w:hAnsi="Arial Bold" w:hint="default"/>
        <w:b/>
        <w:bCs w:val="0"/>
        <w:i w:val="0"/>
        <w:iCs w:val="0"/>
        <w:caps w:val="0"/>
        <w:smallCaps w:val="0"/>
        <w:strike w:val="0"/>
        <w:dstrike w:val="0"/>
        <w:outline w:val="0"/>
        <w:shadow w:val="0"/>
        <w:emboss w:val="0"/>
        <w:imprint w:val="0"/>
        <w:vanish w:val="0"/>
        <w:spacing w:val="0"/>
        <w:kern w:val="0"/>
        <w:position w:val="0"/>
        <w:sz w:val="40"/>
        <w:u w:val="none"/>
        <w:effect w:val="none"/>
        <w:vertAlign w:val="baseline"/>
        <w:em w:val="none"/>
        <w14:ligatures w14:val="none"/>
        <w14:numForm w14:val="default"/>
        <w14:numSpacing w14:val="default"/>
        <w14:stylisticSets/>
        <w14:cntxtAlts w14:val="0"/>
      </w:rPr>
    </w:lvl>
    <w:lvl w:ilvl="1">
      <w:start w:val="1"/>
      <w:numFmt w:val="decimal"/>
      <w:pStyle w:val="Heading2Numbered"/>
      <w:suff w:val="space"/>
      <w:lvlText w:val="%1.%2."/>
      <w:lvlJc w:val="left"/>
      <w:pPr>
        <w:ind w:left="567" w:hanging="567"/>
      </w:pPr>
      <w:rPr>
        <w:rFonts w:ascii="Arial Bold" w:hAnsi="Arial Bold" w:hint="default"/>
        <w:b/>
        <w:bCs w:val="0"/>
        <w:i w:val="0"/>
        <w:iCs w:val="0"/>
        <w:caps w:val="0"/>
        <w:smallCaps w:val="0"/>
        <w:strike w:val="0"/>
        <w:dstrike w:val="0"/>
        <w:outline w:val="0"/>
        <w:shadow w:val="0"/>
        <w:emboss w:val="0"/>
        <w:imprint w:val="0"/>
        <w:vanish w:val="0"/>
        <w:color w:val="auto"/>
        <w:spacing w:val="0"/>
        <w:kern w:val="0"/>
        <w:position w:val="0"/>
        <w:sz w:val="28"/>
        <w:u w:val="none"/>
        <w:effect w:val="none"/>
        <w:vertAlign w:val="baseline"/>
        <w:em w:val="none"/>
        <w14:ligatures w14:val="none"/>
        <w14:numForm w14:val="default"/>
        <w14:numSpacing w14:val="default"/>
        <w14:stylisticSets/>
        <w14:cntxtAlts w14:val="0"/>
      </w:rPr>
    </w:lvl>
    <w:lvl w:ilvl="2">
      <w:start w:val="1"/>
      <w:numFmt w:val="decimal"/>
      <w:pStyle w:val="Heading3Numbered"/>
      <w:suff w:val="space"/>
      <w:lvlText w:val="%1.%2.%3."/>
      <w:lvlJc w:val="left"/>
      <w:pPr>
        <w:ind w:left="624" w:hanging="624"/>
      </w:pPr>
      <w:rPr>
        <w:rFonts w:ascii="Arial Bold" w:hAnsi="Arial Bold" w:hint="default"/>
        <w:b/>
        <w:i w:val="0"/>
        <w:color w:val="2147ED" w:themeColor="accent1"/>
        <w:sz w:val="22"/>
      </w:rPr>
    </w:lvl>
    <w:lvl w:ilvl="3">
      <w:start w:val="1"/>
      <w:numFmt w:val="decimal"/>
      <w:pStyle w:val="Heading4Numbered"/>
      <w:suff w:val="space"/>
      <w:lvlText w:val="%1.%2.%3.%4."/>
      <w:lvlJc w:val="left"/>
      <w:pPr>
        <w:ind w:left="794" w:hanging="794"/>
      </w:pPr>
      <w:rPr>
        <w:rFonts w:ascii="Arial Bold" w:hAnsi="Arial Bold" w:hint="default"/>
        <w:b/>
        <w:i w:val="0"/>
        <w:sz w:val="2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5839451E"/>
    <w:multiLevelType w:val="hybridMultilevel"/>
    <w:tmpl w:val="C3285A5C"/>
    <w:lvl w:ilvl="0" w:tplc="2000000B">
      <w:start w:val="1"/>
      <w:numFmt w:val="bullet"/>
      <w:lvlText w:val=""/>
      <w:lvlJc w:val="left"/>
      <w:pPr>
        <w:ind w:left="1440" w:hanging="360"/>
      </w:pPr>
      <w:rPr>
        <w:rFonts w:ascii="Wingdings" w:hAnsi="Wingdings" w:hint="default"/>
      </w:rPr>
    </w:lvl>
    <w:lvl w:ilvl="1" w:tplc="20000003">
      <w:start w:val="1"/>
      <w:numFmt w:val="bullet"/>
      <w:lvlText w:val="o"/>
      <w:lvlJc w:val="left"/>
      <w:pPr>
        <w:ind w:left="2160" w:hanging="360"/>
      </w:pPr>
      <w:rPr>
        <w:rFonts w:ascii="Courier New" w:hAnsi="Courier New" w:cs="Courier New" w:hint="default"/>
      </w:rPr>
    </w:lvl>
    <w:lvl w:ilvl="2" w:tplc="20000005">
      <w:start w:val="1"/>
      <w:numFmt w:val="bullet"/>
      <w:lvlText w:val=""/>
      <w:lvlJc w:val="left"/>
      <w:pPr>
        <w:ind w:left="2880" w:hanging="360"/>
      </w:pPr>
      <w:rPr>
        <w:rFonts w:ascii="Wingdings" w:hAnsi="Wingdings" w:hint="default"/>
      </w:rPr>
    </w:lvl>
    <w:lvl w:ilvl="3" w:tplc="20000001">
      <w:start w:val="1"/>
      <w:numFmt w:val="bullet"/>
      <w:lvlText w:val=""/>
      <w:lvlJc w:val="left"/>
      <w:pPr>
        <w:ind w:left="3600" w:hanging="360"/>
      </w:pPr>
      <w:rPr>
        <w:rFonts w:ascii="Symbol" w:hAnsi="Symbol" w:hint="default"/>
      </w:rPr>
    </w:lvl>
    <w:lvl w:ilvl="4" w:tplc="20000003">
      <w:start w:val="1"/>
      <w:numFmt w:val="bullet"/>
      <w:lvlText w:val="o"/>
      <w:lvlJc w:val="left"/>
      <w:pPr>
        <w:ind w:left="4320" w:hanging="360"/>
      </w:pPr>
      <w:rPr>
        <w:rFonts w:ascii="Courier New" w:hAnsi="Courier New" w:cs="Courier New" w:hint="default"/>
      </w:rPr>
    </w:lvl>
    <w:lvl w:ilvl="5" w:tplc="20000005">
      <w:start w:val="1"/>
      <w:numFmt w:val="bullet"/>
      <w:lvlText w:val=""/>
      <w:lvlJc w:val="left"/>
      <w:pPr>
        <w:ind w:left="5040" w:hanging="360"/>
      </w:pPr>
      <w:rPr>
        <w:rFonts w:ascii="Wingdings" w:hAnsi="Wingdings" w:hint="default"/>
      </w:rPr>
    </w:lvl>
    <w:lvl w:ilvl="6" w:tplc="20000001">
      <w:start w:val="1"/>
      <w:numFmt w:val="bullet"/>
      <w:lvlText w:val=""/>
      <w:lvlJc w:val="left"/>
      <w:pPr>
        <w:ind w:left="5760" w:hanging="360"/>
      </w:pPr>
      <w:rPr>
        <w:rFonts w:ascii="Symbol" w:hAnsi="Symbol" w:hint="default"/>
      </w:rPr>
    </w:lvl>
    <w:lvl w:ilvl="7" w:tplc="20000003">
      <w:start w:val="1"/>
      <w:numFmt w:val="bullet"/>
      <w:lvlText w:val="o"/>
      <w:lvlJc w:val="left"/>
      <w:pPr>
        <w:ind w:left="6480" w:hanging="360"/>
      </w:pPr>
      <w:rPr>
        <w:rFonts w:ascii="Courier New" w:hAnsi="Courier New" w:cs="Courier New" w:hint="default"/>
      </w:rPr>
    </w:lvl>
    <w:lvl w:ilvl="8" w:tplc="20000005">
      <w:start w:val="1"/>
      <w:numFmt w:val="bullet"/>
      <w:lvlText w:val=""/>
      <w:lvlJc w:val="left"/>
      <w:pPr>
        <w:ind w:left="7200" w:hanging="360"/>
      </w:pPr>
      <w:rPr>
        <w:rFonts w:ascii="Wingdings" w:hAnsi="Wingdings" w:hint="default"/>
      </w:rPr>
    </w:lvl>
  </w:abstractNum>
  <w:abstractNum w:abstractNumId="28" w15:restartNumberingAfterBreak="0">
    <w:nsid w:val="59AD0010"/>
    <w:multiLevelType w:val="multilevel"/>
    <w:tmpl w:val="0DDABCE8"/>
    <w:styleLink w:val="CCBullets"/>
    <w:lvl w:ilvl="0">
      <w:start w:val="1"/>
      <w:numFmt w:val="bullet"/>
      <w:pStyle w:val="ListBullet"/>
      <w:lvlText w:val="&gt;"/>
      <w:lvlJc w:val="left"/>
      <w:pPr>
        <w:ind w:left="360" w:hanging="360"/>
      </w:pPr>
      <w:rPr>
        <w:rFonts w:ascii="Calibri" w:hAnsi="Calibri" w:hint="default"/>
        <w:b/>
        <w:i w:val="0"/>
        <w:color w:val="2147ED" w:themeColor="accent1"/>
      </w:rPr>
    </w:lvl>
    <w:lvl w:ilvl="1">
      <w:start w:val="1"/>
      <w:numFmt w:val="bullet"/>
      <w:lvlText w:val="-"/>
      <w:lvlJc w:val="left"/>
      <w:pPr>
        <w:tabs>
          <w:tab w:val="num" w:pos="720"/>
        </w:tabs>
        <w:ind w:left="720" w:hanging="363"/>
      </w:pPr>
      <w:rPr>
        <w:rFonts w:ascii="Arial Bold" w:hAnsi="Arial Bold" w:hint="default"/>
        <w:b/>
        <w:i w:val="0"/>
        <w:color w:val="80C437"/>
      </w:rPr>
    </w:lvl>
    <w:lvl w:ilvl="2">
      <w:start w:val="1"/>
      <w:numFmt w:val="bullet"/>
      <w:lvlText w:val="○"/>
      <w:lvlJc w:val="left"/>
      <w:pPr>
        <w:tabs>
          <w:tab w:val="num" w:pos="1077"/>
        </w:tabs>
        <w:ind w:left="1077" w:hanging="357"/>
      </w:pPr>
      <w:rPr>
        <w:rFonts w:ascii="Calibri" w:hAnsi="Calibri" w:hint="default"/>
        <w:color w:val="80C437"/>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5E911E8C"/>
    <w:multiLevelType w:val="hybridMultilevel"/>
    <w:tmpl w:val="ADEA8C9C"/>
    <w:lvl w:ilvl="0" w:tplc="7EC0056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1B932BC"/>
    <w:multiLevelType w:val="hybridMultilevel"/>
    <w:tmpl w:val="AFB8ABD0"/>
    <w:lvl w:ilvl="0" w:tplc="08090019">
      <w:start w:val="1"/>
      <w:numFmt w:val="lowerLetter"/>
      <w:lvlText w:val="%1."/>
      <w:lvlJc w:val="left"/>
      <w:pPr>
        <w:ind w:left="720" w:hanging="360"/>
      </w:pPr>
      <w:rPr>
        <w:rFonts w:eastAsia="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3544BCD"/>
    <w:multiLevelType w:val="multilevel"/>
    <w:tmpl w:val="908E3668"/>
    <w:styleLink w:val="CCAppendixHeadings"/>
    <w:lvl w:ilvl="0">
      <w:start w:val="1"/>
      <w:numFmt w:val="decimal"/>
      <w:suff w:val="space"/>
      <w:lvlText w:val="Appendix %1:"/>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63C07FEC"/>
    <w:multiLevelType w:val="multilevel"/>
    <w:tmpl w:val="19067A2C"/>
    <w:lvl w:ilvl="0">
      <w:start w:val="1"/>
      <w:numFmt w:val="decimal"/>
      <w:suff w:val="space"/>
      <w:lvlText w:val="Appendix %1:"/>
      <w:lvlJc w:val="left"/>
      <w:pPr>
        <w:ind w:left="0" w:firstLine="0"/>
      </w:pPr>
      <w:rPr>
        <w:rFonts w:ascii="Arial Bold" w:hAnsi="Arial Bold" w:hint="default"/>
        <w:b/>
        <w:i w:val="0"/>
        <w:color w:val="auto"/>
        <w:sz w:val="36"/>
      </w:rPr>
    </w:lvl>
    <w:lvl w:ilvl="1">
      <w:start w:val="1"/>
      <w:numFmt w:val="decimal"/>
      <w:pStyle w:val="AppendixH2"/>
      <w:suff w:val="space"/>
      <w:lvlText w:val="%1.%2."/>
      <w:lvlJc w:val="left"/>
      <w:pPr>
        <w:ind w:left="567" w:hanging="567"/>
      </w:pPr>
      <w:rPr>
        <w:rFonts w:ascii="Arial Bold" w:hAnsi="Arial Bold" w:hint="default"/>
        <w:b/>
        <w:i w:val="0"/>
        <w:color w:val="000000" w:themeColor="text1"/>
        <w:sz w:val="28"/>
      </w:rPr>
    </w:lvl>
    <w:lvl w:ilvl="2">
      <w:start w:val="1"/>
      <w:numFmt w:val="decimal"/>
      <w:pStyle w:val="AppendixH3"/>
      <w:suff w:val="space"/>
      <w:lvlText w:val="%1.%2.%3."/>
      <w:lvlJc w:val="left"/>
      <w:pPr>
        <w:ind w:left="0" w:firstLine="0"/>
      </w:pPr>
      <w:rPr>
        <w:rFonts w:ascii="Arial Bold" w:hAnsi="Arial Bold" w:hint="default"/>
        <w:b/>
        <w:i w:val="0"/>
        <w:caps w:val="0"/>
        <w:color w:val="2147ED" w:themeColor="accent1"/>
        <w:sz w:val="22"/>
        <w:szCs w:val="22"/>
      </w:rPr>
    </w:lvl>
    <w:lvl w:ilvl="3">
      <w:start w:val="1"/>
      <w:numFmt w:val="decimal"/>
      <w:suff w:val="space"/>
      <w:lvlText w:val="%1.%2.%3.%4."/>
      <w:lvlJc w:val="left"/>
      <w:pPr>
        <w:ind w:left="284" w:hanging="284"/>
      </w:pPr>
      <w:rPr>
        <w:rFonts w:ascii="Arial Bold" w:hAnsi="Arial Bold" w:hint="default"/>
        <w:b/>
        <w:i w:val="0"/>
        <w:color w:val="auto"/>
        <w:sz w:val="22"/>
      </w:rPr>
    </w:lvl>
    <w:lvl w:ilvl="4">
      <w:start w:val="1"/>
      <w:numFmt w:val="lowerLetter"/>
      <w:lvlText w:val="(%5)"/>
      <w:lvlJc w:val="left"/>
      <w:pPr>
        <w:ind w:left="284" w:hanging="284"/>
      </w:pPr>
      <w:rPr>
        <w:rFonts w:hint="default"/>
      </w:rPr>
    </w:lvl>
    <w:lvl w:ilvl="5">
      <w:start w:val="1"/>
      <w:numFmt w:val="lowerRoman"/>
      <w:lvlText w:val="(%6)"/>
      <w:lvlJc w:val="left"/>
      <w:pPr>
        <w:ind w:left="284" w:hanging="284"/>
      </w:pPr>
      <w:rPr>
        <w:rFonts w:hint="default"/>
      </w:rPr>
    </w:lvl>
    <w:lvl w:ilvl="6">
      <w:start w:val="1"/>
      <w:numFmt w:val="decimal"/>
      <w:lvlText w:val="%7."/>
      <w:lvlJc w:val="left"/>
      <w:pPr>
        <w:ind w:left="284" w:hanging="284"/>
      </w:pPr>
      <w:rPr>
        <w:rFonts w:ascii="Crimson Pro" w:hAnsi="Crimson Pro" w:hint="default"/>
        <w:color w:val="2147ED" w:themeColor="accent1"/>
        <w:sz w:val="36"/>
      </w:rPr>
    </w:lvl>
    <w:lvl w:ilvl="7">
      <w:start w:val="1"/>
      <w:numFmt w:val="lowerLetter"/>
      <w:lvlText w:val="%8."/>
      <w:lvlJc w:val="left"/>
      <w:pPr>
        <w:ind w:left="284" w:hanging="284"/>
      </w:pPr>
      <w:rPr>
        <w:rFonts w:hint="default"/>
      </w:rPr>
    </w:lvl>
    <w:lvl w:ilvl="8">
      <w:start w:val="1"/>
      <w:numFmt w:val="lowerRoman"/>
      <w:lvlText w:val="%9."/>
      <w:lvlJc w:val="left"/>
      <w:pPr>
        <w:ind w:left="284" w:hanging="284"/>
      </w:pPr>
      <w:rPr>
        <w:rFonts w:hint="default"/>
      </w:rPr>
    </w:lvl>
  </w:abstractNum>
  <w:abstractNum w:abstractNumId="33" w15:restartNumberingAfterBreak="0">
    <w:nsid w:val="64EC0842"/>
    <w:multiLevelType w:val="hybridMultilevel"/>
    <w:tmpl w:val="41D05CCE"/>
    <w:lvl w:ilvl="0" w:tplc="7B2E2CF4">
      <w:start w:val="1"/>
      <w:numFmt w:val="bullet"/>
      <w:pStyle w:val="Whitebullets"/>
      <w:lvlText w:val=""/>
      <w:lvlJc w:val="left"/>
      <w:pPr>
        <w:ind w:left="720" w:hanging="360"/>
      </w:pPr>
      <w:rPr>
        <w:rFonts w:ascii="Symbol" w:hAnsi="Symbol" w:hint="default"/>
        <w:color w:val="FFFFFF" w:themeColor="background1"/>
      </w:rPr>
    </w:lvl>
    <w:lvl w:ilvl="1" w:tplc="1C3C8D78" w:tentative="1">
      <w:start w:val="1"/>
      <w:numFmt w:val="bullet"/>
      <w:lvlText w:val="o"/>
      <w:lvlJc w:val="left"/>
      <w:pPr>
        <w:ind w:left="1440" w:hanging="360"/>
      </w:pPr>
      <w:rPr>
        <w:rFonts w:ascii="Courier New" w:hAnsi="Courier New" w:cs="Courier New" w:hint="default"/>
      </w:rPr>
    </w:lvl>
    <w:lvl w:ilvl="2" w:tplc="CF4ADF6E" w:tentative="1">
      <w:start w:val="1"/>
      <w:numFmt w:val="bullet"/>
      <w:lvlText w:val=""/>
      <w:lvlJc w:val="left"/>
      <w:pPr>
        <w:ind w:left="2160" w:hanging="360"/>
      </w:pPr>
      <w:rPr>
        <w:rFonts w:ascii="Wingdings" w:hAnsi="Wingdings" w:hint="default"/>
      </w:rPr>
    </w:lvl>
    <w:lvl w:ilvl="3" w:tplc="18CC941E" w:tentative="1">
      <w:start w:val="1"/>
      <w:numFmt w:val="bullet"/>
      <w:lvlText w:val=""/>
      <w:lvlJc w:val="left"/>
      <w:pPr>
        <w:ind w:left="2880" w:hanging="360"/>
      </w:pPr>
      <w:rPr>
        <w:rFonts w:ascii="Symbol" w:hAnsi="Symbol" w:hint="default"/>
      </w:rPr>
    </w:lvl>
    <w:lvl w:ilvl="4" w:tplc="A7BAF854" w:tentative="1">
      <w:start w:val="1"/>
      <w:numFmt w:val="bullet"/>
      <w:lvlText w:val="o"/>
      <w:lvlJc w:val="left"/>
      <w:pPr>
        <w:ind w:left="3600" w:hanging="360"/>
      </w:pPr>
      <w:rPr>
        <w:rFonts w:ascii="Courier New" w:hAnsi="Courier New" w:cs="Courier New" w:hint="default"/>
      </w:rPr>
    </w:lvl>
    <w:lvl w:ilvl="5" w:tplc="6F4C4CCC" w:tentative="1">
      <w:start w:val="1"/>
      <w:numFmt w:val="bullet"/>
      <w:lvlText w:val=""/>
      <w:lvlJc w:val="left"/>
      <w:pPr>
        <w:ind w:left="4320" w:hanging="360"/>
      </w:pPr>
      <w:rPr>
        <w:rFonts w:ascii="Wingdings" w:hAnsi="Wingdings" w:hint="default"/>
      </w:rPr>
    </w:lvl>
    <w:lvl w:ilvl="6" w:tplc="98A44806" w:tentative="1">
      <w:start w:val="1"/>
      <w:numFmt w:val="bullet"/>
      <w:lvlText w:val=""/>
      <w:lvlJc w:val="left"/>
      <w:pPr>
        <w:ind w:left="5040" w:hanging="360"/>
      </w:pPr>
      <w:rPr>
        <w:rFonts w:ascii="Symbol" w:hAnsi="Symbol" w:hint="default"/>
      </w:rPr>
    </w:lvl>
    <w:lvl w:ilvl="7" w:tplc="910E5DEA" w:tentative="1">
      <w:start w:val="1"/>
      <w:numFmt w:val="bullet"/>
      <w:lvlText w:val="o"/>
      <w:lvlJc w:val="left"/>
      <w:pPr>
        <w:ind w:left="5760" w:hanging="360"/>
      </w:pPr>
      <w:rPr>
        <w:rFonts w:ascii="Courier New" w:hAnsi="Courier New" w:cs="Courier New" w:hint="default"/>
      </w:rPr>
    </w:lvl>
    <w:lvl w:ilvl="8" w:tplc="57B88C56" w:tentative="1">
      <w:start w:val="1"/>
      <w:numFmt w:val="bullet"/>
      <w:lvlText w:val=""/>
      <w:lvlJc w:val="left"/>
      <w:pPr>
        <w:ind w:left="6480" w:hanging="360"/>
      </w:pPr>
      <w:rPr>
        <w:rFonts w:ascii="Wingdings" w:hAnsi="Wingdings" w:hint="default"/>
      </w:rPr>
    </w:lvl>
  </w:abstractNum>
  <w:abstractNum w:abstractNumId="34" w15:restartNumberingAfterBreak="0">
    <w:nsid w:val="79CC5382"/>
    <w:multiLevelType w:val="hybridMultilevel"/>
    <w:tmpl w:val="15548ADC"/>
    <w:lvl w:ilvl="0" w:tplc="C0D4153C">
      <w:start w:val="1"/>
      <w:numFmt w:val="lowerLetter"/>
      <w:lvlText w:val="%1."/>
      <w:lvlJc w:val="left"/>
      <w:pPr>
        <w:ind w:left="720" w:hanging="360"/>
      </w:pPr>
      <w:rPr>
        <w:rFonts w:ascii="Roboto" w:eastAsia="Times New Roman" w:hAnsi="Roboto" w:cstheme="minorHAnsi"/>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71334398">
    <w:abstractNumId w:val="24"/>
  </w:num>
  <w:num w:numId="2" w16cid:durableId="344089408">
    <w:abstractNumId w:val="7"/>
  </w:num>
  <w:num w:numId="3" w16cid:durableId="1613241484">
    <w:abstractNumId w:val="28"/>
  </w:num>
  <w:num w:numId="4" w16cid:durableId="495657653">
    <w:abstractNumId w:val="9"/>
  </w:num>
  <w:num w:numId="5" w16cid:durableId="1453673908">
    <w:abstractNumId w:val="31"/>
  </w:num>
  <w:num w:numId="6" w16cid:durableId="637302612">
    <w:abstractNumId w:val="12"/>
  </w:num>
  <w:num w:numId="7" w16cid:durableId="448818328">
    <w:abstractNumId w:val="11"/>
  </w:num>
  <w:num w:numId="8" w16cid:durableId="806893419">
    <w:abstractNumId w:val="8"/>
  </w:num>
  <w:num w:numId="9" w16cid:durableId="1000156603">
    <w:abstractNumId w:val="25"/>
  </w:num>
  <w:num w:numId="10" w16cid:durableId="1492867938">
    <w:abstractNumId w:val="1"/>
  </w:num>
  <w:num w:numId="11" w16cid:durableId="1231692885">
    <w:abstractNumId w:val="23"/>
  </w:num>
  <w:num w:numId="12" w16cid:durableId="253826932">
    <w:abstractNumId w:val="19"/>
  </w:num>
  <w:num w:numId="13" w16cid:durableId="1303194008">
    <w:abstractNumId w:val="13"/>
  </w:num>
  <w:num w:numId="14" w16cid:durableId="779178544">
    <w:abstractNumId w:val="33"/>
  </w:num>
  <w:num w:numId="15" w16cid:durableId="1123498651">
    <w:abstractNumId w:val="15"/>
  </w:num>
  <w:num w:numId="16" w16cid:durableId="395934199">
    <w:abstractNumId w:val="17"/>
  </w:num>
  <w:num w:numId="17" w16cid:durableId="949895419">
    <w:abstractNumId w:val="32"/>
  </w:num>
  <w:num w:numId="18" w16cid:durableId="1703825215">
    <w:abstractNumId w:val="18"/>
  </w:num>
  <w:num w:numId="19" w16cid:durableId="188834243">
    <w:abstractNumId w:val="15"/>
    <w:lvlOverride w:ilvl="0">
      <w:startOverride w:val="1"/>
    </w:lvlOverride>
  </w:num>
  <w:num w:numId="20" w16cid:durableId="1606233960">
    <w:abstractNumId w:val="26"/>
  </w:num>
  <w:num w:numId="21" w16cid:durableId="861746512">
    <w:abstractNumId w:val="3"/>
  </w:num>
  <w:num w:numId="22" w16cid:durableId="1273440959">
    <w:abstractNumId w:val="21"/>
  </w:num>
  <w:num w:numId="23" w16cid:durableId="567807078">
    <w:abstractNumId w:val="14"/>
  </w:num>
  <w:num w:numId="24" w16cid:durableId="84747759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790052148">
    <w:abstractNumId w:val="34"/>
    <w:lvlOverride w:ilvl="0">
      <w:startOverride w:val="1"/>
    </w:lvlOverride>
    <w:lvlOverride w:ilvl="1"/>
    <w:lvlOverride w:ilvl="2"/>
    <w:lvlOverride w:ilvl="3"/>
    <w:lvlOverride w:ilvl="4"/>
    <w:lvlOverride w:ilvl="5"/>
    <w:lvlOverride w:ilvl="6"/>
    <w:lvlOverride w:ilvl="7"/>
    <w:lvlOverride w:ilvl="8"/>
  </w:num>
  <w:num w:numId="26" w16cid:durableId="106799940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839270808">
    <w:abstractNumId w:val="0"/>
  </w:num>
  <w:num w:numId="28" w16cid:durableId="435949693">
    <w:abstractNumId w:val="22"/>
  </w:num>
  <w:num w:numId="29" w16cid:durableId="621152038">
    <w:abstractNumId w:val="4"/>
  </w:num>
  <w:num w:numId="30" w16cid:durableId="1810708645">
    <w:abstractNumId w:val="29"/>
  </w:num>
  <w:num w:numId="31" w16cid:durableId="845948572">
    <w:abstractNumId w:val="6"/>
  </w:num>
  <w:num w:numId="32" w16cid:durableId="339502198">
    <w:abstractNumId w:val="30"/>
  </w:num>
  <w:num w:numId="33" w16cid:durableId="895317365">
    <w:abstractNumId w:val="10"/>
  </w:num>
  <w:num w:numId="34" w16cid:durableId="1780759970">
    <w:abstractNumId w:val="20"/>
  </w:num>
  <w:num w:numId="35" w16cid:durableId="1414738652">
    <w:abstractNumId w:val="27"/>
  </w:num>
  <w:num w:numId="36" w16cid:durableId="1581334468">
    <w:abstractNumId w:val="2"/>
  </w:num>
  <w:num w:numId="37" w16cid:durableId="793790985">
    <w:abstractNumId w:val="5"/>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1"/>
  <w:stylePaneSortMethod w:val="0000"/>
  <w:defaultTabStop w:val="567"/>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Dc1NDUxMjUzMzYwMzJX0lEKTi0uzszPAykwqwUADWOHfCwAAAA="/>
  </w:docVars>
  <w:rsids>
    <w:rsidRoot w:val="009E5570"/>
    <w:rsid w:val="00000584"/>
    <w:rsid w:val="00010752"/>
    <w:rsid w:val="000143B1"/>
    <w:rsid w:val="00014B73"/>
    <w:rsid w:val="00017841"/>
    <w:rsid w:val="00022E50"/>
    <w:rsid w:val="00032D2B"/>
    <w:rsid w:val="00035BFE"/>
    <w:rsid w:val="00040483"/>
    <w:rsid w:val="00043C10"/>
    <w:rsid w:val="000606D0"/>
    <w:rsid w:val="00061110"/>
    <w:rsid w:val="000641F0"/>
    <w:rsid w:val="00064C11"/>
    <w:rsid w:val="00066617"/>
    <w:rsid w:val="00066E9C"/>
    <w:rsid w:val="00067A5B"/>
    <w:rsid w:val="00073011"/>
    <w:rsid w:val="00077D80"/>
    <w:rsid w:val="0008028F"/>
    <w:rsid w:val="0008509B"/>
    <w:rsid w:val="00092613"/>
    <w:rsid w:val="0009271B"/>
    <w:rsid w:val="00094C0F"/>
    <w:rsid w:val="00095E90"/>
    <w:rsid w:val="000B77EC"/>
    <w:rsid w:val="000C486E"/>
    <w:rsid w:val="000C55D7"/>
    <w:rsid w:val="000C6B44"/>
    <w:rsid w:val="000D01B8"/>
    <w:rsid w:val="000D1C29"/>
    <w:rsid w:val="000D1D6B"/>
    <w:rsid w:val="000E1A40"/>
    <w:rsid w:val="000E5228"/>
    <w:rsid w:val="000F6E5A"/>
    <w:rsid w:val="000F7644"/>
    <w:rsid w:val="00100129"/>
    <w:rsid w:val="0010384C"/>
    <w:rsid w:val="00104563"/>
    <w:rsid w:val="001078C8"/>
    <w:rsid w:val="001110B3"/>
    <w:rsid w:val="00112B13"/>
    <w:rsid w:val="00114BDE"/>
    <w:rsid w:val="00115F7E"/>
    <w:rsid w:val="0012037A"/>
    <w:rsid w:val="00120AD9"/>
    <w:rsid w:val="001241AE"/>
    <w:rsid w:val="0012588C"/>
    <w:rsid w:val="00125B1B"/>
    <w:rsid w:val="00126190"/>
    <w:rsid w:val="00131790"/>
    <w:rsid w:val="0013244E"/>
    <w:rsid w:val="00135679"/>
    <w:rsid w:val="0013644C"/>
    <w:rsid w:val="001422CE"/>
    <w:rsid w:val="00143DC0"/>
    <w:rsid w:val="001649B4"/>
    <w:rsid w:val="00166971"/>
    <w:rsid w:val="00173A18"/>
    <w:rsid w:val="00173D72"/>
    <w:rsid w:val="00192C5F"/>
    <w:rsid w:val="00195C36"/>
    <w:rsid w:val="001A103D"/>
    <w:rsid w:val="001A707E"/>
    <w:rsid w:val="001B1059"/>
    <w:rsid w:val="001B660B"/>
    <w:rsid w:val="001C244C"/>
    <w:rsid w:val="001C4D9E"/>
    <w:rsid w:val="001E03C5"/>
    <w:rsid w:val="001E3C57"/>
    <w:rsid w:val="001E5FC4"/>
    <w:rsid w:val="001E7D77"/>
    <w:rsid w:val="001F1484"/>
    <w:rsid w:val="001F57B9"/>
    <w:rsid w:val="001F6C66"/>
    <w:rsid w:val="001F7318"/>
    <w:rsid w:val="0020698C"/>
    <w:rsid w:val="00206F15"/>
    <w:rsid w:val="00215AF9"/>
    <w:rsid w:val="00216F64"/>
    <w:rsid w:val="002175E9"/>
    <w:rsid w:val="00226754"/>
    <w:rsid w:val="00227B0D"/>
    <w:rsid w:val="00227D15"/>
    <w:rsid w:val="002313CB"/>
    <w:rsid w:val="00231F9C"/>
    <w:rsid w:val="002356E5"/>
    <w:rsid w:val="00241035"/>
    <w:rsid w:val="002459C2"/>
    <w:rsid w:val="00246C3E"/>
    <w:rsid w:val="002517F5"/>
    <w:rsid w:val="0025598B"/>
    <w:rsid w:val="002604C6"/>
    <w:rsid w:val="0026747D"/>
    <w:rsid w:val="00273C5B"/>
    <w:rsid w:val="00292975"/>
    <w:rsid w:val="0029608A"/>
    <w:rsid w:val="002A4C25"/>
    <w:rsid w:val="002B48D5"/>
    <w:rsid w:val="002B677A"/>
    <w:rsid w:val="002C0070"/>
    <w:rsid w:val="002C0229"/>
    <w:rsid w:val="002D1220"/>
    <w:rsid w:val="002D420D"/>
    <w:rsid w:val="002E0D55"/>
    <w:rsid w:val="002E3A46"/>
    <w:rsid w:val="002F7409"/>
    <w:rsid w:val="002F74E3"/>
    <w:rsid w:val="002F7C4A"/>
    <w:rsid w:val="003006D7"/>
    <w:rsid w:val="00303AAB"/>
    <w:rsid w:val="00310633"/>
    <w:rsid w:val="00311892"/>
    <w:rsid w:val="00312708"/>
    <w:rsid w:val="00317861"/>
    <w:rsid w:val="003178D3"/>
    <w:rsid w:val="00320DE0"/>
    <w:rsid w:val="00326757"/>
    <w:rsid w:val="00330FB2"/>
    <w:rsid w:val="00342F3C"/>
    <w:rsid w:val="00345CE0"/>
    <w:rsid w:val="0034714B"/>
    <w:rsid w:val="00371F1D"/>
    <w:rsid w:val="00373207"/>
    <w:rsid w:val="00387378"/>
    <w:rsid w:val="003928B6"/>
    <w:rsid w:val="00392AB7"/>
    <w:rsid w:val="003A1671"/>
    <w:rsid w:val="003A1722"/>
    <w:rsid w:val="003A294E"/>
    <w:rsid w:val="003A3CD2"/>
    <w:rsid w:val="003A6A7C"/>
    <w:rsid w:val="003B08BD"/>
    <w:rsid w:val="003B0E9F"/>
    <w:rsid w:val="003B6EA6"/>
    <w:rsid w:val="003C210E"/>
    <w:rsid w:val="003C2AE8"/>
    <w:rsid w:val="003C5FC7"/>
    <w:rsid w:val="003D0DDE"/>
    <w:rsid w:val="003D63B5"/>
    <w:rsid w:val="003E22FF"/>
    <w:rsid w:val="003E5C41"/>
    <w:rsid w:val="003F15C4"/>
    <w:rsid w:val="003F28BC"/>
    <w:rsid w:val="004004FE"/>
    <w:rsid w:val="00400F56"/>
    <w:rsid w:val="00403A3D"/>
    <w:rsid w:val="00403DE2"/>
    <w:rsid w:val="0040478E"/>
    <w:rsid w:val="00423B83"/>
    <w:rsid w:val="0042782A"/>
    <w:rsid w:val="00427F22"/>
    <w:rsid w:val="004321E7"/>
    <w:rsid w:val="00440F8B"/>
    <w:rsid w:val="00444142"/>
    <w:rsid w:val="00450820"/>
    <w:rsid w:val="00453F0E"/>
    <w:rsid w:val="0045417B"/>
    <w:rsid w:val="004622F9"/>
    <w:rsid w:val="0046340C"/>
    <w:rsid w:val="00475834"/>
    <w:rsid w:val="004859A2"/>
    <w:rsid w:val="004905AA"/>
    <w:rsid w:val="00491C22"/>
    <w:rsid w:val="00494B0D"/>
    <w:rsid w:val="00496DA8"/>
    <w:rsid w:val="00497E23"/>
    <w:rsid w:val="004A116E"/>
    <w:rsid w:val="004A346E"/>
    <w:rsid w:val="004A456C"/>
    <w:rsid w:val="004A5212"/>
    <w:rsid w:val="004A6401"/>
    <w:rsid w:val="004A7048"/>
    <w:rsid w:val="004B077E"/>
    <w:rsid w:val="004B088E"/>
    <w:rsid w:val="004B13A1"/>
    <w:rsid w:val="004B57BC"/>
    <w:rsid w:val="004C023A"/>
    <w:rsid w:val="004C05B0"/>
    <w:rsid w:val="004C11BF"/>
    <w:rsid w:val="004C200F"/>
    <w:rsid w:val="004C333E"/>
    <w:rsid w:val="004C3831"/>
    <w:rsid w:val="004C47F4"/>
    <w:rsid w:val="004C7F6A"/>
    <w:rsid w:val="004D2379"/>
    <w:rsid w:val="004E7831"/>
    <w:rsid w:val="004F44B5"/>
    <w:rsid w:val="005001B4"/>
    <w:rsid w:val="0050096C"/>
    <w:rsid w:val="00533843"/>
    <w:rsid w:val="0053392C"/>
    <w:rsid w:val="005534AC"/>
    <w:rsid w:val="00554409"/>
    <w:rsid w:val="00557FA2"/>
    <w:rsid w:val="005612F5"/>
    <w:rsid w:val="00563D7B"/>
    <w:rsid w:val="005645AB"/>
    <w:rsid w:val="00570E02"/>
    <w:rsid w:val="00571B3F"/>
    <w:rsid w:val="00572DF6"/>
    <w:rsid w:val="005730D6"/>
    <w:rsid w:val="005762C9"/>
    <w:rsid w:val="0057773D"/>
    <w:rsid w:val="005777A5"/>
    <w:rsid w:val="00577C3F"/>
    <w:rsid w:val="00581190"/>
    <w:rsid w:val="0058504A"/>
    <w:rsid w:val="005A7B71"/>
    <w:rsid w:val="005B02E7"/>
    <w:rsid w:val="005B1E59"/>
    <w:rsid w:val="005B35BA"/>
    <w:rsid w:val="005B4B71"/>
    <w:rsid w:val="005C2F16"/>
    <w:rsid w:val="005C32D6"/>
    <w:rsid w:val="005C4FB9"/>
    <w:rsid w:val="005C75E0"/>
    <w:rsid w:val="005D06EF"/>
    <w:rsid w:val="005D0A6A"/>
    <w:rsid w:val="005E18FF"/>
    <w:rsid w:val="005E4FAF"/>
    <w:rsid w:val="005E70C2"/>
    <w:rsid w:val="005F3C06"/>
    <w:rsid w:val="006002E6"/>
    <w:rsid w:val="00600C81"/>
    <w:rsid w:val="0060247E"/>
    <w:rsid w:val="006120B9"/>
    <w:rsid w:val="00621B1B"/>
    <w:rsid w:val="00623B2A"/>
    <w:rsid w:val="00624F00"/>
    <w:rsid w:val="00630175"/>
    <w:rsid w:val="00640866"/>
    <w:rsid w:val="006435B7"/>
    <w:rsid w:val="00656AB4"/>
    <w:rsid w:val="00661198"/>
    <w:rsid w:val="006628E8"/>
    <w:rsid w:val="00664E3A"/>
    <w:rsid w:val="00673CCB"/>
    <w:rsid w:val="00676C2A"/>
    <w:rsid w:val="00680861"/>
    <w:rsid w:val="00681419"/>
    <w:rsid w:val="006825C8"/>
    <w:rsid w:val="00686909"/>
    <w:rsid w:val="00686E32"/>
    <w:rsid w:val="00690836"/>
    <w:rsid w:val="00694588"/>
    <w:rsid w:val="00695310"/>
    <w:rsid w:val="00697333"/>
    <w:rsid w:val="00697F82"/>
    <w:rsid w:val="006A0327"/>
    <w:rsid w:val="006A0DE8"/>
    <w:rsid w:val="006A442F"/>
    <w:rsid w:val="006A5373"/>
    <w:rsid w:val="006A6291"/>
    <w:rsid w:val="006A7F3F"/>
    <w:rsid w:val="006B30F0"/>
    <w:rsid w:val="006C2A4F"/>
    <w:rsid w:val="006C4ABC"/>
    <w:rsid w:val="006C7C5F"/>
    <w:rsid w:val="006C7FA7"/>
    <w:rsid w:val="006D26E6"/>
    <w:rsid w:val="006D55CD"/>
    <w:rsid w:val="006D5D28"/>
    <w:rsid w:val="006E312B"/>
    <w:rsid w:val="006E3B20"/>
    <w:rsid w:val="006E58BF"/>
    <w:rsid w:val="006F3011"/>
    <w:rsid w:val="006F464D"/>
    <w:rsid w:val="006F5BD1"/>
    <w:rsid w:val="0070102C"/>
    <w:rsid w:val="007036B4"/>
    <w:rsid w:val="00703B0D"/>
    <w:rsid w:val="00705A76"/>
    <w:rsid w:val="007069C7"/>
    <w:rsid w:val="0070778C"/>
    <w:rsid w:val="007117DF"/>
    <w:rsid w:val="00711B18"/>
    <w:rsid w:val="00720C92"/>
    <w:rsid w:val="007224FE"/>
    <w:rsid w:val="00727862"/>
    <w:rsid w:val="0073072C"/>
    <w:rsid w:val="007313E6"/>
    <w:rsid w:val="00741815"/>
    <w:rsid w:val="00742676"/>
    <w:rsid w:val="0075573C"/>
    <w:rsid w:val="00756047"/>
    <w:rsid w:val="007613C3"/>
    <w:rsid w:val="00761962"/>
    <w:rsid w:val="00765940"/>
    <w:rsid w:val="007668A7"/>
    <w:rsid w:val="007742B3"/>
    <w:rsid w:val="007742E9"/>
    <w:rsid w:val="00777446"/>
    <w:rsid w:val="00791D4F"/>
    <w:rsid w:val="00791F3A"/>
    <w:rsid w:val="00793C7F"/>
    <w:rsid w:val="007B2038"/>
    <w:rsid w:val="007B2B30"/>
    <w:rsid w:val="007C1234"/>
    <w:rsid w:val="007C47C1"/>
    <w:rsid w:val="007D0790"/>
    <w:rsid w:val="007E188E"/>
    <w:rsid w:val="007E238F"/>
    <w:rsid w:val="007E32C7"/>
    <w:rsid w:val="007E3D22"/>
    <w:rsid w:val="007E3D46"/>
    <w:rsid w:val="007E552C"/>
    <w:rsid w:val="007F13FB"/>
    <w:rsid w:val="007F26CB"/>
    <w:rsid w:val="007F3477"/>
    <w:rsid w:val="007F3A4F"/>
    <w:rsid w:val="007F3FC4"/>
    <w:rsid w:val="007F59BF"/>
    <w:rsid w:val="008023E7"/>
    <w:rsid w:val="008121FB"/>
    <w:rsid w:val="00812F74"/>
    <w:rsid w:val="00814913"/>
    <w:rsid w:val="00822B21"/>
    <w:rsid w:val="00823BAA"/>
    <w:rsid w:val="00824D18"/>
    <w:rsid w:val="008268A7"/>
    <w:rsid w:val="00827172"/>
    <w:rsid w:val="008331D1"/>
    <w:rsid w:val="00847CC1"/>
    <w:rsid w:val="00856CE4"/>
    <w:rsid w:val="00862E9C"/>
    <w:rsid w:val="008635EA"/>
    <w:rsid w:val="00866523"/>
    <w:rsid w:val="0086689B"/>
    <w:rsid w:val="00870260"/>
    <w:rsid w:val="00877A1E"/>
    <w:rsid w:val="008802B3"/>
    <w:rsid w:val="00880ADA"/>
    <w:rsid w:val="00882EC6"/>
    <w:rsid w:val="00884177"/>
    <w:rsid w:val="008937B3"/>
    <w:rsid w:val="00893F61"/>
    <w:rsid w:val="008A405C"/>
    <w:rsid w:val="008A6286"/>
    <w:rsid w:val="008B106E"/>
    <w:rsid w:val="008B7058"/>
    <w:rsid w:val="008C1F91"/>
    <w:rsid w:val="008E070B"/>
    <w:rsid w:val="008E19D2"/>
    <w:rsid w:val="008E1C70"/>
    <w:rsid w:val="008E3A0A"/>
    <w:rsid w:val="008E4072"/>
    <w:rsid w:val="008E65E6"/>
    <w:rsid w:val="008E66C9"/>
    <w:rsid w:val="008E7BF8"/>
    <w:rsid w:val="008F22A5"/>
    <w:rsid w:val="008F3A84"/>
    <w:rsid w:val="008F6617"/>
    <w:rsid w:val="00900A6A"/>
    <w:rsid w:val="00915B26"/>
    <w:rsid w:val="009176C5"/>
    <w:rsid w:val="009220AC"/>
    <w:rsid w:val="00922319"/>
    <w:rsid w:val="009227D4"/>
    <w:rsid w:val="00926635"/>
    <w:rsid w:val="009318FE"/>
    <w:rsid w:val="00956085"/>
    <w:rsid w:val="009573A9"/>
    <w:rsid w:val="0096420C"/>
    <w:rsid w:val="009709F4"/>
    <w:rsid w:val="009738ED"/>
    <w:rsid w:val="00984380"/>
    <w:rsid w:val="00984B66"/>
    <w:rsid w:val="00986D9D"/>
    <w:rsid w:val="00987F6E"/>
    <w:rsid w:val="0099083E"/>
    <w:rsid w:val="00990DD1"/>
    <w:rsid w:val="00996482"/>
    <w:rsid w:val="009A3EA3"/>
    <w:rsid w:val="009A6F53"/>
    <w:rsid w:val="009B78B7"/>
    <w:rsid w:val="009C4A4D"/>
    <w:rsid w:val="009C5230"/>
    <w:rsid w:val="009D17E7"/>
    <w:rsid w:val="009D277A"/>
    <w:rsid w:val="009D3976"/>
    <w:rsid w:val="009D41E8"/>
    <w:rsid w:val="009D4469"/>
    <w:rsid w:val="009D6C7E"/>
    <w:rsid w:val="009E4F00"/>
    <w:rsid w:val="009E5283"/>
    <w:rsid w:val="009E5570"/>
    <w:rsid w:val="009F0219"/>
    <w:rsid w:val="009F1AFC"/>
    <w:rsid w:val="009F5757"/>
    <w:rsid w:val="009F57A5"/>
    <w:rsid w:val="00A021DA"/>
    <w:rsid w:val="00A049D5"/>
    <w:rsid w:val="00A13FF6"/>
    <w:rsid w:val="00A230F1"/>
    <w:rsid w:val="00A31F14"/>
    <w:rsid w:val="00A33657"/>
    <w:rsid w:val="00A35C02"/>
    <w:rsid w:val="00A36032"/>
    <w:rsid w:val="00A40F73"/>
    <w:rsid w:val="00A448B3"/>
    <w:rsid w:val="00A47A7A"/>
    <w:rsid w:val="00A47C18"/>
    <w:rsid w:val="00A47D0D"/>
    <w:rsid w:val="00A55BDB"/>
    <w:rsid w:val="00A563F1"/>
    <w:rsid w:val="00A705E4"/>
    <w:rsid w:val="00A71646"/>
    <w:rsid w:val="00A732FA"/>
    <w:rsid w:val="00A73512"/>
    <w:rsid w:val="00A76A5A"/>
    <w:rsid w:val="00A81687"/>
    <w:rsid w:val="00A817E9"/>
    <w:rsid w:val="00A8398D"/>
    <w:rsid w:val="00A86183"/>
    <w:rsid w:val="00A93738"/>
    <w:rsid w:val="00A943FA"/>
    <w:rsid w:val="00A949BB"/>
    <w:rsid w:val="00AA0F03"/>
    <w:rsid w:val="00AA57BD"/>
    <w:rsid w:val="00AB6E39"/>
    <w:rsid w:val="00AB761A"/>
    <w:rsid w:val="00AC4D55"/>
    <w:rsid w:val="00AD2771"/>
    <w:rsid w:val="00AD3C83"/>
    <w:rsid w:val="00AE5F22"/>
    <w:rsid w:val="00AF23AA"/>
    <w:rsid w:val="00AF26A5"/>
    <w:rsid w:val="00AF45D3"/>
    <w:rsid w:val="00B008C8"/>
    <w:rsid w:val="00B01C4E"/>
    <w:rsid w:val="00B059C3"/>
    <w:rsid w:val="00B07B3B"/>
    <w:rsid w:val="00B13633"/>
    <w:rsid w:val="00B14B1F"/>
    <w:rsid w:val="00B17011"/>
    <w:rsid w:val="00B22EF2"/>
    <w:rsid w:val="00B24041"/>
    <w:rsid w:val="00B25B96"/>
    <w:rsid w:val="00B3135B"/>
    <w:rsid w:val="00B3411D"/>
    <w:rsid w:val="00B34321"/>
    <w:rsid w:val="00B349D3"/>
    <w:rsid w:val="00B36092"/>
    <w:rsid w:val="00B42D3C"/>
    <w:rsid w:val="00B47858"/>
    <w:rsid w:val="00B50C5E"/>
    <w:rsid w:val="00B529F4"/>
    <w:rsid w:val="00B608BE"/>
    <w:rsid w:val="00B61A44"/>
    <w:rsid w:val="00B625D8"/>
    <w:rsid w:val="00B628B1"/>
    <w:rsid w:val="00B65E95"/>
    <w:rsid w:val="00B66A14"/>
    <w:rsid w:val="00B66BFF"/>
    <w:rsid w:val="00B90AC6"/>
    <w:rsid w:val="00B93E5E"/>
    <w:rsid w:val="00B959DB"/>
    <w:rsid w:val="00BA7040"/>
    <w:rsid w:val="00BB2712"/>
    <w:rsid w:val="00BB3381"/>
    <w:rsid w:val="00BB4149"/>
    <w:rsid w:val="00BB5DC7"/>
    <w:rsid w:val="00BC4C69"/>
    <w:rsid w:val="00BC4FCB"/>
    <w:rsid w:val="00BC7D31"/>
    <w:rsid w:val="00BD3526"/>
    <w:rsid w:val="00BE6ACF"/>
    <w:rsid w:val="00C01797"/>
    <w:rsid w:val="00C01915"/>
    <w:rsid w:val="00C026D4"/>
    <w:rsid w:val="00C11E4D"/>
    <w:rsid w:val="00C210DF"/>
    <w:rsid w:val="00C21B77"/>
    <w:rsid w:val="00C24527"/>
    <w:rsid w:val="00C31040"/>
    <w:rsid w:val="00C34955"/>
    <w:rsid w:val="00C350E0"/>
    <w:rsid w:val="00C4230B"/>
    <w:rsid w:val="00C43901"/>
    <w:rsid w:val="00C45660"/>
    <w:rsid w:val="00C46F65"/>
    <w:rsid w:val="00C60B63"/>
    <w:rsid w:val="00C63694"/>
    <w:rsid w:val="00C73F80"/>
    <w:rsid w:val="00C763F0"/>
    <w:rsid w:val="00C770F4"/>
    <w:rsid w:val="00C775AE"/>
    <w:rsid w:val="00C83A68"/>
    <w:rsid w:val="00C8770B"/>
    <w:rsid w:val="00C904EE"/>
    <w:rsid w:val="00CA5B82"/>
    <w:rsid w:val="00CC6045"/>
    <w:rsid w:val="00CC7D7C"/>
    <w:rsid w:val="00CD1959"/>
    <w:rsid w:val="00CD45B3"/>
    <w:rsid w:val="00CD4796"/>
    <w:rsid w:val="00CD5707"/>
    <w:rsid w:val="00CE1392"/>
    <w:rsid w:val="00CE1637"/>
    <w:rsid w:val="00CE1F28"/>
    <w:rsid w:val="00CE2BE1"/>
    <w:rsid w:val="00CF0A27"/>
    <w:rsid w:val="00CF2612"/>
    <w:rsid w:val="00CF2CC6"/>
    <w:rsid w:val="00CF4DCF"/>
    <w:rsid w:val="00CF4EB7"/>
    <w:rsid w:val="00CF693C"/>
    <w:rsid w:val="00D0121C"/>
    <w:rsid w:val="00D04943"/>
    <w:rsid w:val="00D1087C"/>
    <w:rsid w:val="00D22E7E"/>
    <w:rsid w:val="00D230A1"/>
    <w:rsid w:val="00D25083"/>
    <w:rsid w:val="00D25512"/>
    <w:rsid w:val="00D26538"/>
    <w:rsid w:val="00D35C14"/>
    <w:rsid w:val="00D36206"/>
    <w:rsid w:val="00D37A2D"/>
    <w:rsid w:val="00D455F2"/>
    <w:rsid w:val="00D51E29"/>
    <w:rsid w:val="00D51EDD"/>
    <w:rsid w:val="00D6487A"/>
    <w:rsid w:val="00D656D2"/>
    <w:rsid w:val="00D662E2"/>
    <w:rsid w:val="00D77A1C"/>
    <w:rsid w:val="00D9031F"/>
    <w:rsid w:val="00DA16B4"/>
    <w:rsid w:val="00DB592F"/>
    <w:rsid w:val="00DC3B79"/>
    <w:rsid w:val="00DC5521"/>
    <w:rsid w:val="00DD486A"/>
    <w:rsid w:val="00DD7870"/>
    <w:rsid w:val="00DE13EC"/>
    <w:rsid w:val="00DF0206"/>
    <w:rsid w:val="00DF077F"/>
    <w:rsid w:val="00DF4581"/>
    <w:rsid w:val="00DF5DF6"/>
    <w:rsid w:val="00E05B37"/>
    <w:rsid w:val="00E12C8C"/>
    <w:rsid w:val="00E13582"/>
    <w:rsid w:val="00E155B0"/>
    <w:rsid w:val="00E21DEC"/>
    <w:rsid w:val="00E21E5A"/>
    <w:rsid w:val="00E231A3"/>
    <w:rsid w:val="00E32A94"/>
    <w:rsid w:val="00E53ED6"/>
    <w:rsid w:val="00E55779"/>
    <w:rsid w:val="00E566B6"/>
    <w:rsid w:val="00E56B73"/>
    <w:rsid w:val="00E623C1"/>
    <w:rsid w:val="00E66356"/>
    <w:rsid w:val="00E6786F"/>
    <w:rsid w:val="00E67E69"/>
    <w:rsid w:val="00E7136D"/>
    <w:rsid w:val="00E73130"/>
    <w:rsid w:val="00E73C21"/>
    <w:rsid w:val="00E74553"/>
    <w:rsid w:val="00E752DB"/>
    <w:rsid w:val="00E81E48"/>
    <w:rsid w:val="00E83C1B"/>
    <w:rsid w:val="00E8672A"/>
    <w:rsid w:val="00EA29A7"/>
    <w:rsid w:val="00EA7D62"/>
    <w:rsid w:val="00EB3F74"/>
    <w:rsid w:val="00EB55F6"/>
    <w:rsid w:val="00EC382A"/>
    <w:rsid w:val="00ED2E60"/>
    <w:rsid w:val="00ED59C4"/>
    <w:rsid w:val="00EE013B"/>
    <w:rsid w:val="00EE33B5"/>
    <w:rsid w:val="00EE3CC9"/>
    <w:rsid w:val="00EE40B3"/>
    <w:rsid w:val="00EE417D"/>
    <w:rsid w:val="00EE4E14"/>
    <w:rsid w:val="00F02D56"/>
    <w:rsid w:val="00F03757"/>
    <w:rsid w:val="00F11876"/>
    <w:rsid w:val="00F11F55"/>
    <w:rsid w:val="00F13915"/>
    <w:rsid w:val="00F1690E"/>
    <w:rsid w:val="00F21F11"/>
    <w:rsid w:val="00F248D6"/>
    <w:rsid w:val="00F24929"/>
    <w:rsid w:val="00F27999"/>
    <w:rsid w:val="00F34FCF"/>
    <w:rsid w:val="00F43ECD"/>
    <w:rsid w:val="00F4593C"/>
    <w:rsid w:val="00F46D29"/>
    <w:rsid w:val="00F50722"/>
    <w:rsid w:val="00F51319"/>
    <w:rsid w:val="00F53468"/>
    <w:rsid w:val="00F56335"/>
    <w:rsid w:val="00F57BFA"/>
    <w:rsid w:val="00F64D6A"/>
    <w:rsid w:val="00F679DC"/>
    <w:rsid w:val="00F707A8"/>
    <w:rsid w:val="00F72A8F"/>
    <w:rsid w:val="00F730A1"/>
    <w:rsid w:val="00F844A6"/>
    <w:rsid w:val="00F84C23"/>
    <w:rsid w:val="00F864C0"/>
    <w:rsid w:val="00F95735"/>
    <w:rsid w:val="00FA00A5"/>
    <w:rsid w:val="00FB258C"/>
    <w:rsid w:val="00FB485B"/>
    <w:rsid w:val="00FC72DC"/>
    <w:rsid w:val="00FD3043"/>
    <w:rsid w:val="00FD346F"/>
    <w:rsid w:val="00FD3C2C"/>
    <w:rsid w:val="00FD6C97"/>
    <w:rsid w:val="00FE141F"/>
    <w:rsid w:val="00FE26DE"/>
    <w:rsid w:val="00FE7269"/>
    <w:rsid w:val="00FE7BEE"/>
    <w:rsid w:val="00FF17C5"/>
    <w:rsid w:val="00FF2D1B"/>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66CA64"/>
  <w15:chartTrackingRefBased/>
  <w15:docId w15:val="{376A0410-C5EB-4F2E-9C7F-4C89B18588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4"/>
        <w:lang w:val="id-ID" w:eastAsia="en-US" w:bidi="ar-SA"/>
      </w:rPr>
    </w:rPrDefault>
    <w:pPrDefault>
      <w:pPr>
        <w:spacing w:line="276"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1" w:unhideWhenUsed="1"/>
    <w:lsdException w:name="List Bullet" w:semiHidden="1" w:uiPriority="0" w:unhideWhenUsed="1" w:qFormat="1"/>
    <w:lsdException w:name="List Number" w:semiHidden="1" w:uiPriority="0" w:unhideWhenUsed="1" w:qFormat="1"/>
    <w:lsdException w:name="List 2" w:semiHidden="1" w:uiPriority="1" w:unhideWhenUsed="1"/>
    <w:lsdException w:name="List 3" w:semiHidden="1" w:uiPriority="1" w:unhideWhenUsed="1"/>
    <w:lsdException w:name="List 4" w:semiHidden="1" w:uiPriority="1" w:unhideWhenUsed="1"/>
    <w:lsdException w:name="List 5" w:semiHidden="1" w:uiPriority="1" w:unhideWhenUsed="1"/>
    <w:lsdException w:name="List Bullet 2" w:semiHidden="1" w:uiPriority="0" w:unhideWhenUsed="1" w:qFormat="1"/>
    <w:lsdException w:name="List Bullet 3" w:semiHidden="1" w:uiPriority="0" w:unhideWhenUsed="1" w:qFormat="1"/>
    <w:lsdException w:name="List Bullet 4" w:semiHidden="1" w:unhideWhenUsed="1"/>
    <w:lsdException w:name="List Bullet 5" w:semiHidden="1" w:unhideWhenUsed="1"/>
    <w:lsdException w:name="List Number 2" w:semiHidden="1" w:uiPriority="0" w:unhideWhenUsed="1" w:qFormat="1"/>
    <w:lsdException w:name="List Number 3" w:semiHidden="1" w:uiPriority="0" w:unhideWhenUsed="1" w:qFormat="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iPriority="1" w:unhideWhenUsed="1" w:qFormat="1"/>
    <w:lsdException w:name="List Continue 2" w:semiHidden="1" w:uiPriority="1" w:unhideWhenUsed="1" w:qFormat="1"/>
    <w:lsdException w:name="List Continue 3" w:semiHidden="1" w:uiPriority="1" w:unhideWhenUsed="1" w:qFormat="1"/>
    <w:lsdException w:name="List Continue 4" w:semiHidden="1" w:uiPriority="1" w:unhideWhenUsed="1" w:qFormat="1"/>
    <w:lsdException w:name="List Continue 5" w:semiHidden="1" w:uiPriority="1" w:unhideWhenUsed="1" w:qFormat="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text"/>
    <w:rsid w:val="00B529F4"/>
    <w:pPr>
      <w:spacing w:before="160" w:after="160" w:line="300" w:lineRule="atLeast"/>
    </w:pPr>
    <w:rPr>
      <w:rFonts w:ascii="Roboto" w:hAnsi="Roboto" w:cstheme="minorHAnsi"/>
      <w:sz w:val="20"/>
      <w:lang w:val="en-GB"/>
    </w:rPr>
  </w:style>
  <w:style w:type="paragraph" w:styleId="Heading1">
    <w:name w:val="heading 1"/>
    <w:basedOn w:val="Heading1Black"/>
    <w:next w:val="Normal"/>
    <w:link w:val="Heading1Char"/>
    <w:uiPriority w:val="9"/>
    <w:rsid w:val="00D04943"/>
    <w:pPr>
      <w:outlineLvl w:val="0"/>
    </w:pPr>
  </w:style>
  <w:style w:type="paragraph" w:styleId="Heading2">
    <w:name w:val="heading 2"/>
    <w:basedOn w:val="Normal"/>
    <w:next w:val="Normal"/>
    <w:link w:val="Heading2Char"/>
    <w:qFormat/>
    <w:rsid w:val="00FC72DC"/>
    <w:pPr>
      <w:keepNext/>
      <w:keepLines/>
      <w:spacing w:before="480" w:after="120"/>
      <w:outlineLvl w:val="1"/>
    </w:pPr>
    <w:rPr>
      <w:rFonts w:ascii="Arial" w:eastAsiaTheme="minorEastAsia" w:hAnsi="Arial" w:cs="Arial"/>
      <w:b/>
      <w:color w:val="000000" w:themeColor="text1"/>
      <w:spacing w:val="-8"/>
      <w:sz w:val="28"/>
      <w:szCs w:val="100"/>
    </w:rPr>
  </w:style>
  <w:style w:type="paragraph" w:styleId="Heading3">
    <w:name w:val="heading 3"/>
    <w:basedOn w:val="Heading4"/>
    <w:next w:val="Normal"/>
    <w:link w:val="Heading3Char"/>
    <w:qFormat/>
    <w:rsid w:val="00FC72DC"/>
    <w:pPr>
      <w:outlineLvl w:val="2"/>
    </w:pPr>
    <w:rPr>
      <w:color w:val="2147ED" w:themeColor="accent1"/>
    </w:rPr>
  </w:style>
  <w:style w:type="paragraph" w:styleId="Heading4">
    <w:name w:val="heading 4"/>
    <w:basedOn w:val="Keytext"/>
    <w:next w:val="Normal"/>
    <w:link w:val="Heading4Char"/>
    <w:qFormat/>
    <w:rsid w:val="00FC72DC"/>
    <w:pPr>
      <w:spacing w:after="120"/>
      <w:outlineLvl w:val="3"/>
    </w:pPr>
    <w:rPr>
      <w:rFonts w:asciiTheme="majorHAnsi" w:hAnsiTheme="majorHAnsi" w:cstheme="majorHAnsi"/>
      <w:color w:val="auto"/>
    </w:rPr>
  </w:style>
  <w:style w:type="paragraph" w:styleId="Heading5">
    <w:name w:val="heading 5"/>
    <w:basedOn w:val="Normal"/>
    <w:next w:val="Normal"/>
    <w:link w:val="Heading5Char"/>
    <w:rsid w:val="00D04943"/>
    <w:pPr>
      <w:keepNext/>
      <w:keepLines/>
      <w:shd w:val="clear" w:color="auto" w:fill="003478"/>
      <w:spacing w:before="300"/>
      <w:outlineLvl w:val="4"/>
    </w:pPr>
    <w:rPr>
      <w:rFonts w:asciiTheme="majorHAnsi" w:eastAsiaTheme="majorEastAsia" w:hAnsiTheme="majorHAnsi" w:cstheme="majorHAnsi"/>
    </w:rPr>
  </w:style>
  <w:style w:type="paragraph" w:styleId="Heading6">
    <w:name w:val="heading 6"/>
    <w:aliases w:val="Appendix Heading"/>
    <w:basedOn w:val="Sectionheading"/>
    <w:next w:val="Normal"/>
    <w:link w:val="Heading6Char"/>
    <w:rsid w:val="00A71646"/>
    <w:pPr>
      <w:outlineLvl w:val="5"/>
    </w:pPr>
  </w:style>
  <w:style w:type="paragraph" w:styleId="Heading7">
    <w:name w:val="heading 7"/>
    <w:basedOn w:val="Normal"/>
    <w:next w:val="Normal"/>
    <w:link w:val="Heading7Char"/>
    <w:uiPriority w:val="9"/>
    <w:semiHidden/>
    <w:unhideWhenUsed/>
    <w:qFormat/>
    <w:rsid w:val="00D6487A"/>
    <w:pPr>
      <w:keepNext/>
      <w:keepLines/>
      <w:spacing w:before="40" w:after="0"/>
      <w:outlineLvl w:val="6"/>
    </w:pPr>
    <w:rPr>
      <w:rFonts w:asciiTheme="majorHAnsi" w:eastAsiaTheme="majorEastAsia" w:hAnsiTheme="majorHAnsi" w:cstheme="majorBidi"/>
      <w:i/>
      <w:iCs/>
      <w:color w:val="0A1F7C"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BulletList">
    <w:name w:val="Bullet List"/>
    <w:basedOn w:val="NoList"/>
    <w:uiPriority w:val="99"/>
    <w:rsid w:val="00A817E9"/>
    <w:pPr>
      <w:numPr>
        <w:numId w:val="1"/>
      </w:numPr>
    </w:pPr>
  </w:style>
  <w:style w:type="character" w:customStyle="1" w:styleId="Heading1Char">
    <w:name w:val="Heading 1 Char"/>
    <w:basedOn w:val="DefaultParagraphFont"/>
    <w:link w:val="Heading1"/>
    <w:uiPriority w:val="9"/>
    <w:rsid w:val="00D04943"/>
    <w:rPr>
      <w:rFonts w:ascii="Arial" w:eastAsiaTheme="minorEastAsia" w:hAnsi="Arial" w:cs="Arial"/>
      <w:b/>
      <w:color w:val="000000" w:themeColor="text1"/>
      <w:spacing w:val="-8"/>
      <w:sz w:val="40"/>
      <w:szCs w:val="100"/>
      <w:lang w:val="en-GB"/>
    </w:rPr>
  </w:style>
  <w:style w:type="character" w:customStyle="1" w:styleId="Heading2Char">
    <w:name w:val="Heading 2 Char"/>
    <w:basedOn w:val="DefaultParagraphFont"/>
    <w:link w:val="Heading2"/>
    <w:rsid w:val="00FC72DC"/>
    <w:rPr>
      <w:rFonts w:ascii="Arial" w:eastAsiaTheme="minorEastAsia" w:hAnsi="Arial" w:cs="Arial"/>
      <w:b/>
      <w:color w:val="000000" w:themeColor="text1"/>
      <w:spacing w:val="-8"/>
      <w:sz w:val="28"/>
      <w:szCs w:val="100"/>
      <w:lang w:val="en-GB"/>
    </w:rPr>
  </w:style>
  <w:style w:type="character" w:customStyle="1" w:styleId="Heading3Char">
    <w:name w:val="Heading 3 Char"/>
    <w:basedOn w:val="DefaultParagraphFont"/>
    <w:link w:val="Heading3"/>
    <w:rsid w:val="00FC72DC"/>
    <w:rPr>
      <w:rFonts w:asciiTheme="majorHAnsi" w:hAnsiTheme="majorHAnsi" w:cstheme="majorHAnsi"/>
      <w:b/>
      <w:color w:val="2147ED" w:themeColor="accent1"/>
      <w:sz w:val="22"/>
      <w:lang w:val="en-GB"/>
    </w:rPr>
  </w:style>
  <w:style w:type="character" w:customStyle="1" w:styleId="Heading4Char">
    <w:name w:val="Heading 4 Char"/>
    <w:basedOn w:val="DefaultParagraphFont"/>
    <w:link w:val="Heading4"/>
    <w:rsid w:val="00FC72DC"/>
    <w:rPr>
      <w:rFonts w:asciiTheme="majorHAnsi" w:hAnsiTheme="majorHAnsi" w:cstheme="majorHAnsi"/>
      <w:b/>
      <w:sz w:val="22"/>
      <w:lang w:val="en-GB"/>
    </w:rPr>
  </w:style>
  <w:style w:type="character" w:customStyle="1" w:styleId="Heading5Char">
    <w:name w:val="Heading 5 Char"/>
    <w:basedOn w:val="DefaultParagraphFont"/>
    <w:link w:val="Heading5"/>
    <w:rsid w:val="00D04943"/>
    <w:rPr>
      <w:rFonts w:asciiTheme="majorHAnsi" w:eastAsiaTheme="majorEastAsia" w:hAnsiTheme="majorHAnsi" w:cstheme="majorHAnsi"/>
      <w:sz w:val="20"/>
      <w:shd w:val="clear" w:color="auto" w:fill="003478"/>
      <w:lang w:val="en-GB"/>
    </w:rPr>
  </w:style>
  <w:style w:type="character" w:customStyle="1" w:styleId="Heading6Char">
    <w:name w:val="Heading 6 Char"/>
    <w:aliases w:val="Appendix Heading Char"/>
    <w:basedOn w:val="DefaultParagraphFont"/>
    <w:link w:val="Heading6"/>
    <w:rsid w:val="00A71646"/>
    <w:rPr>
      <w:rFonts w:ascii="Arial Bold" w:eastAsiaTheme="minorEastAsia" w:hAnsi="Arial Bold" w:cs="Arial"/>
      <w:b/>
      <w:caps/>
      <w:color w:val="2147ED" w:themeColor="accent1"/>
      <w:spacing w:val="8"/>
      <w:sz w:val="22"/>
      <w:szCs w:val="100"/>
      <w:lang w:val="en-GB"/>
    </w:rPr>
  </w:style>
  <w:style w:type="paragraph" w:styleId="List">
    <w:name w:val="List"/>
    <w:basedOn w:val="Normal"/>
    <w:uiPriority w:val="1"/>
    <w:semiHidden/>
    <w:unhideWhenUsed/>
    <w:rsid w:val="00A71646"/>
    <w:pPr>
      <w:spacing w:before="100"/>
      <w:ind w:left="284" w:hanging="284"/>
    </w:pPr>
  </w:style>
  <w:style w:type="paragraph" w:styleId="List2">
    <w:name w:val="List 2"/>
    <w:basedOn w:val="Normal"/>
    <w:uiPriority w:val="1"/>
    <w:semiHidden/>
    <w:unhideWhenUsed/>
    <w:rsid w:val="00A71646"/>
    <w:pPr>
      <w:ind w:left="567"/>
    </w:pPr>
  </w:style>
  <w:style w:type="paragraph" w:styleId="List3">
    <w:name w:val="List 3"/>
    <w:basedOn w:val="Normal"/>
    <w:uiPriority w:val="1"/>
    <w:semiHidden/>
    <w:unhideWhenUsed/>
    <w:rsid w:val="00A71646"/>
    <w:pPr>
      <w:ind w:left="851"/>
    </w:pPr>
  </w:style>
  <w:style w:type="paragraph" w:styleId="List4">
    <w:name w:val="List 4"/>
    <w:basedOn w:val="Normal"/>
    <w:uiPriority w:val="1"/>
    <w:semiHidden/>
    <w:unhideWhenUsed/>
    <w:rsid w:val="00A71646"/>
    <w:pPr>
      <w:ind w:left="1134"/>
    </w:pPr>
  </w:style>
  <w:style w:type="paragraph" w:styleId="List5">
    <w:name w:val="List 5"/>
    <w:basedOn w:val="Normal"/>
    <w:uiPriority w:val="1"/>
    <w:semiHidden/>
    <w:unhideWhenUsed/>
    <w:rsid w:val="00A71646"/>
    <w:pPr>
      <w:ind w:left="1418"/>
    </w:pPr>
  </w:style>
  <w:style w:type="paragraph" w:styleId="ListBullet">
    <w:name w:val="List Bullet"/>
    <w:basedOn w:val="Normal"/>
    <w:qFormat/>
    <w:rsid w:val="00D04943"/>
    <w:pPr>
      <w:numPr>
        <w:numId w:val="3"/>
      </w:numPr>
      <w:contextualSpacing/>
    </w:pPr>
  </w:style>
  <w:style w:type="paragraph" w:styleId="ListBullet2">
    <w:name w:val="List Bullet 2"/>
    <w:basedOn w:val="Normal"/>
    <w:qFormat/>
    <w:rsid w:val="00D04943"/>
    <w:pPr>
      <w:numPr>
        <w:numId w:val="21"/>
      </w:numPr>
      <w:contextualSpacing/>
    </w:pPr>
  </w:style>
  <w:style w:type="paragraph" w:styleId="ListContinue">
    <w:name w:val="List Continue"/>
    <w:basedOn w:val="Normal"/>
    <w:qFormat/>
    <w:rsid w:val="00A71646"/>
    <w:pPr>
      <w:ind w:left="357"/>
      <w:contextualSpacing/>
    </w:pPr>
  </w:style>
  <w:style w:type="paragraph" w:styleId="ListContinue2">
    <w:name w:val="List Continue 2"/>
    <w:basedOn w:val="Normal"/>
    <w:qFormat/>
    <w:rsid w:val="00A71646"/>
    <w:pPr>
      <w:ind w:left="720"/>
      <w:contextualSpacing/>
    </w:pPr>
  </w:style>
  <w:style w:type="paragraph" w:styleId="ListContinue3">
    <w:name w:val="List Continue 3"/>
    <w:basedOn w:val="Normal"/>
    <w:qFormat/>
    <w:rsid w:val="00A71646"/>
    <w:pPr>
      <w:ind w:left="1077"/>
      <w:contextualSpacing/>
    </w:pPr>
  </w:style>
  <w:style w:type="paragraph" w:styleId="ListNumber">
    <w:name w:val="List Number"/>
    <w:basedOn w:val="Normal"/>
    <w:link w:val="ListNumberChar"/>
    <w:qFormat/>
    <w:rsid w:val="00A71646"/>
    <w:pPr>
      <w:numPr>
        <w:numId w:val="11"/>
      </w:numPr>
    </w:pPr>
  </w:style>
  <w:style w:type="paragraph" w:styleId="ListNumber2">
    <w:name w:val="List Number 2"/>
    <w:basedOn w:val="Normal"/>
    <w:qFormat/>
    <w:rsid w:val="00A71646"/>
    <w:pPr>
      <w:numPr>
        <w:numId w:val="8"/>
      </w:numPr>
    </w:pPr>
  </w:style>
  <w:style w:type="paragraph" w:styleId="ListNumber3">
    <w:name w:val="List Number 3"/>
    <w:basedOn w:val="Normal"/>
    <w:qFormat/>
    <w:rsid w:val="00A71646"/>
    <w:pPr>
      <w:numPr>
        <w:numId w:val="9"/>
      </w:numPr>
      <w:spacing w:after="480"/>
      <w:contextualSpacing/>
    </w:pPr>
  </w:style>
  <w:style w:type="numbering" w:customStyle="1" w:styleId="NumberList">
    <w:name w:val="Number List"/>
    <w:basedOn w:val="BulletList"/>
    <w:uiPriority w:val="99"/>
    <w:rsid w:val="00A817E9"/>
    <w:pPr>
      <w:numPr>
        <w:numId w:val="2"/>
      </w:numPr>
    </w:pPr>
  </w:style>
  <w:style w:type="paragraph" w:styleId="Subtitle">
    <w:name w:val="Subtitle"/>
    <w:basedOn w:val="Normal"/>
    <w:next w:val="Normal"/>
    <w:link w:val="SubtitleChar"/>
    <w:qFormat/>
    <w:rsid w:val="007E3D46"/>
    <w:pPr>
      <w:numPr>
        <w:ilvl w:val="1"/>
      </w:numPr>
      <w:spacing w:before="360" w:after="700"/>
    </w:pPr>
    <w:rPr>
      <w:rFonts w:ascii="Arial" w:eastAsiaTheme="minorEastAsia" w:hAnsi="Arial" w:cs="Arial"/>
      <w:b/>
      <w:color w:val="000000" w:themeColor="text1"/>
      <w:spacing w:val="-8"/>
      <w:sz w:val="100"/>
      <w:szCs w:val="100"/>
    </w:rPr>
  </w:style>
  <w:style w:type="character" w:customStyle="1" w:styleId="SubtitleChar">
    <w:name w:val="Subtitle Char"/>
    <w:basedOn w:val="DefaultParagraphFont"/>
    <w:link w:val="Subtitle"/>
    <w:rsid w:val="007E3D46"/>
    <w:rPr>
      <w:rFonts w:ascii="Arial" w:eastAsiaTheme="minorEastAsia" w:hAnsi="Arial" w:cs="Arial"/>
      <w:b/>
      <w:color w:val="000000" w:themeColor="text1"/>
      <w:spacing w:val="-8"/>
      <w:sz w:val="100"/>
      <w:szCs w:val="100"/>
      <w:lang w:val="en-GB"/>
    </w:rPr>
  </w:style>
  <w:style w:type="table" w:styleId="TableGrid">
    <w:name w:val="Table Grid"/>
    <w:basedOn w:val="TableNormal"/>
    <w:uiPriority w:val="39"/>
    <w:rsid w:val="005E18FF"/>
    <w:pPr>
      <w:spacing w:before="2" w:after="2" w:line="240" w:lineRule="auto"/>
      <w:ind w:left="57" w:right="57"/>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Col">
      <w:rPr>
        <w:rFonts w:ascii="Plantin Std" w:hAnsi="Plantin Std"/>
        <w:color w:val="auto"/>
      </w:rPr>
    </w:tblStylePr>
  </w:style>
  <w:style w:type="paragraph" w:styleId="Title">
    <w:name w:val="Title"/>
    <w:basedOn w:val="Subtitle"/>
    <w:next w:val="Normal"/>
    <w:link w:val="TitleChar"/>
    <w:qFormat/>
    <w:rsid w:val="00B61A44"/>
  </w:style>
  <w:style w:type="character" w:customStyle="1" w:styleId="TitleChar">
    <w:name w:val="Title Char"/>
    <w:basedOn w:val="DefaultParagraphFont"/>
    <w:link w:val="Title"/>
    <w:rsid w:val="00B61A44"/>
    <w:rPr>
      <w:rFonts w:ascii="Arial" w:eastAsiaTheme="minorEastAsia" w:hAnsi="Arial" w:cs="Arial"/>
      <w:b/>
      <w:color w:val="000000" w:themeColor="text1"/>
      <w:spacing w:val="-8"/>
      <w:sz w:val="100"/>
      <w:szCs w:val="100"/>
      <w:lang w:val="en-GB"/>
    </w:rPr>
  </w:style>
  <w:style w:type="paragraph" w:styleId="TOC1">
    <w:name w:val="toc 1"/>
    <w:basedOn w:val="Normal"/>
    <w:next w:val="Normal"/>
    <w:link w:val="TOC1Char"/>
    <w:uiPriority w:val="39"/>
    <w:unhideWhenUsed/>
    <w:rsid w:val="00C026D4"/>
    <w:pPr>
      <w:tabs>
        <w:tab w:val="right" w:leader="dot" w:pos="9027"/>
      </w:tabs>
      <w:spacing w:after="140"/>
    </w:pPr>
    <w:rPr>
      <w:rFonts w:ascii="Arial" w:hAnsi="Arial"/>
      <w:b/>
      <w:color w:val="2147ED" w:themeColor="accent1"/>
      <w:sz w:val="22"/>
    </w:rPr>
  </w:style>
  <w:style w:type="paragraph" w:styleId="TOC2">
    <w:name w:val="toc 2"/>
    <w:basedOn w:val="Normal"/>
    <w:next w:val="Normal"/>
    <w:uiPriority w:val="39"/>
    <w:unhideWhenUsed/>
    <w:rsid w:val="00C026D4"/>
    <w:pPr>
      <w:tabs>
        <w:tab w:val="right" w:leader="dot" w:pos="9027"/>
      </w:tabs>
      <w:spacing w:after="140"/>
    </w:pPr>
    <w:rPr>
      <w:rFonts w:ascii="Arial" w:hAnsi="Arial"/>
      <w:b/>
      <w:sz w:val="22"/>
    </w:rPr>
  </w:style>
  <w:style w:type="paragraph" w:styleId="TOC3">
    <w:name w:val="toc 3"/>
    <w:basedOn w:val="Normal"/>
    <w:next w:val="Normal"/>
    <w:uiPriority w:val="39"/>
    <w:unhideWhenUsed/>
    <w:rsid w:val="00C026D4"/>
    <w:pPr>
      <w:tabs>
        <w:tab w:val="left" w:pos="567"/>
        <w:tab w:val="right" w:leader="dot" w:pos="9044"/>
      </w:tabs>
      <w:spacing w:after="100"/>
      <w:ind w:left="567"/>
    </w:pPr>
    <w:rPr>
      <w:rFonts w:ascii="Arial" w:hAnsi="Arial"/>
      <w:b/>
      <w:color w:val="000000" w:themeColor="text1"/>
      <w:sz w:val="22"/>
    </w:rPr>
  </w:style>
  <w:style w:type="paragraph" w:customStyle="1" w:styleId="BodyTextNoSpacing">
    <w:name w:val="Body Text No Spacing"/>
    <w:basedOn w:val="Normal"/>
    <w:qFormat/>
    <w:rsid w:val="000E1A40"/>
  </w:style>
  <w:style w:type="paragraph" w:styleId="TOCHeading">
    <w:name w:val="TOC Heading"/>
    <w:basedOn w:val="Heading1"/>
    <w:next w:val="Normal"/>
    <w:link w:val="TOCHeadingChar"/>
    <w:uiPriority w:val="39"/>
    <w:qFormat/>
    <w:rsid w:val="007E552C"/>
    <w:pPr>
      <w:outlineLvl w:val="9"/>
    </w:pPr>
    <w:rPr>
      <w:b w:val="0"/>
    </w:rPr>
  </w:style>
  <w:style w:type="character" w:styleId="PlaceholderText">
    <w:name w:val="Placeholder Text"/>
    <w:basedOn w:val="DefaultParagraphFont"/>
    <w:uiPriority w:val="99"/>
    <w:rsid w:val="003E5C41"/>
    <w:rPr>
      <w:color w:val="FF0000"/>
      <w:bdr w:val="none" w:sz="0" w:space="0" w:color="auto"/>
      <w:shd w:val="clear" w:color="auto" w:fill="FFFF00"/>
    </w:rPr>
  </w:style>
  <w:style w:type="paragraph" w:customStyle="1" w:styleId="Heading1Numbered">
    <w:name w:val="Heading 1 Numbered"/>
    <w:basedOn w:val="Heading1"/>
    <w:next w:val="Normal"/>
    <w:qFormat/>
    <w:rsid w:val="00FC72DC"/>
    <w:pPr>
      <w:numPr>
        <w:numId w:val="20"/>
      </w:numPr>
      <w:outlineLvl w:val="1"/>
    </w:pPr>
  </w:style>
  <w:style w:type="paragraph" w:customStyle="1" w:styleId="Heading2Numbered">
    <w:name w:val="Heading 2 Numbered"/>
    <w:basedOn w:val="Heading2"/>
    <w:next w:val="Normal"/>
    <w:qFormat/>
    <w:rsid w:val="00FC72DC"/>
    <w:pPr>
      <w:numPr>
        <w:ilvl w:val="1"/>
        <w:numId w:val="20"/>
      </w:numPr>
      <w:outlineLvl w:val="2"/>
    </w:pPr>
  </w:style>
  <w:style w:type="paragraph" w:customStyle="1" w:styleId="Heading3Numbered">
    <w:name w:val="Heading 3 Numbered"/>
    <w:basedOn w:val="Heading3"/>
    <w:next w:val="Normal"/>
    <w:qFormat/>
    <w:rsid w:val="00FC72DC"/>
    <w:pPr>
      <w:numPr>
        <w:ilvl w:val="2"/>
        <w:numId w:val="20"/>
      </w:numPr>
      <w:outlineLvl w:val="3"/>
    </w:pPr>
  </w:style>
  <w:style w:type="paragraph" w:customStyle="1" w:styleId="Heading4Numbered">
    <w:name w:val="Heading 4 Numbered"/>
    <w:basedOn w:val="Heading4"/>
    <w:next w:val="Normal"/>
    <w:qFormat/>
    <w:rsid w:val="00FC72DC"/>
    <w:pPr>
      <w:numPr>
        <w:ilvl w:val="3"/>
        <w:numId w:val="20"/>
      </w:numPr>
      <w:outlineLvl w:val="4"/>
    </w:pPr>
  </w:style>
  <w:style w:type="numbering" w:customStyle="1" w:styleId="CCHeadings">
    <w:name w:val="CC Headings"/>
    <w:basedOn w:val="NoList"/>
    <w:uiPriority w:val="99"/>
    <w:rsid w:val="009E5283"/>
    <w:pPr>
      <w:numPr>
        <w:numId w:val="13"/>
      </w:numPr>
    </w:pPr>
  </w:style>
  <w:style w:type="numbering" w:customStyle="1" w:styleId="CCBullets">
    <w:name w:val="CC Bullets"/>
    <w:basedOn w:val="BulletList"/>
    <w:uiPriority w:val="99"/>
    <w:rsid w:val="00E81E48"/>
    <w:pPr>
      <w:numPr>
        <w:numId w:val="3"/>
      </w:numPr>
    </w:pPr>
  </w:style>
  <w:style w:type="numbering" w:customStyle="1" w:styleId="CCListNumbers">
    <w:name w:val="CC List Numbers"/>
    <w:basedOn w:val="NumberList"/>
    <w:uiPriority w:val="99"/>
    <w:rsid w:val="00E81E48"/>
    <w:pPr>
      <w:numPr>
        <w:numId w:val="4"/>
      </w:numPr>
    </w:pPr>
  </w:style>
  <w:style w:type="numbering" w:customStyle="1" w:styleId="CCAppendixHeadings">
    <w:name w:val="CC Appendix Headings"/>
    <w:basedOn w:val="NoList"/>
    <w:uiPriority w:val="99"/>
    <w:rsid w:val="007E188E"/>
    <w:pPr>
      <w:numPr>
        <w:numId w:val="5"/>
      </w:numPr>
    </w:pPr>
  </w:style>
  <w:style w:type="paragraph" w:customStyle="1" w:styleId="AuthorEmail">
    <w:name w:val="Author Email"/>
    <w:basedOn w:val="Normal"/>
    <w:rsid w:val="004A7048"/>
    <w:pPr>
      <w:spacing w:before="120" w:after="270"/>
    </w:pPr>
    <w:rPr>
      <w:color w:val="000000" w:themeColor="text1"/>
    </w:rPr>
  </w:style>
  <w:style w:type="paragraph" w:customStyle="1" w:styleId="AuthorTitle">
    <w:name w:val="Author Title"/>
    <w:basedOn w:val="AuthorEmail"/>
    <w:next w:val="AuthorEmail"/>
    <w:rsid w:val="007E552C"/>
    <w:pPr>
      <w:spacing w:after="0"/>
    </w:pPr>
  </w:style>
  <w:style w:type="paragraph" w:customStyle="1" w:styleId="AuthorName">
    <w:name w:val="Author Name"/>
    <w:basedOn w:val="Normal"/>
    <w:next w:val="AuthorTitle"/>
    <w:rsid w:val="004A7048"/>
    <w:pPr>
      <w:outlineLvl w:val="3"/>
    </w:pPr>
    <w:rPr>
      <w:rFonts w:cs="DINOT-Bold"/>
      <w:b/>
      <w:color w:val="000000" w:themeColor="text1"/>
    </w:rPr>
  </w:style>
  <w:style w:type="character" w:styleId="Hyperlink">
    <w:name w:val="Hyperlink"/>
    <w:basedOn w:val="DefaultParagraphFont"/>
    <w:uiPriority w:val="99"/>
    <w:unhideWhenUsed/>
    <w:rsid w:val="00D04943"/>
    <w:rPr>
      <w:color w:val="00007F" w:themeColor="accent4"/>
      <w:u w:val="single"/>
    </w:rPr>
  </w:style>
  <w:style w:type="paragraph" w:customStyle="1" w:styleId="Heading1Black">
    <w:name w:val="Heading 1 Black"/>
    <w:basedOn w:val="Heading2"/>
    <w:next w:val="Normal"/>
    <w:link w:val="Heading1BlackChar"/>
    <w:qFormat/>
    <w:rsid w:val="004905AA"/>
    <w:pPr>
      <w:spacing w:before="240" w:after="240"/>
    </w:pPr>
    <w:rPr>
      <w:sz w:val="40"/>
    </w:rPr>
  </w:style>
  <w:style w:type="paragraph" w:customStyle="1" w:styleId="TOCHeading2">
    <w:name w:val="TOC Heading 2"/>
    <w:basedOn w:val="TOCHeading"/>
    <w:next w:val="Normal"/>
    <w:qFormat/>
    <w:rsid w:val="00317861"/>
    <w:pPr>
      <w:spacing w:before="700" w:after="400"/>
    </w:pPr>
    <w:rPr>
      <w:b/>
      <w:sz w:val="36"/>
    </w:rPr>
  </w:style>
  <w:style w:type="paragraph" w:styleId="Caption">
    <w:name w:val="caption"/>
    <w:basedOn w:val="Normal"/>
    <w:next w:val="Normal"/>
    <w:link w:val="CaptionChar"/>
    <w:unhideWhenUsed/>
    <w:qFormat/>
    <w:rsid w:val="00E6786F"/>
    <w:pPr>
      <w:spacing w:before="120" w:line="280" w:lineRule="atLeast"/>
    </w:pPr>
    <w:rPr>
      <w:rFonts w:asciiTheme="majorHAnsi" w:hAnsiTheme="majorHAnsi" w:cstheme="majorHAnsi"/>
      <w:b/>
      <w:iCs/>
      <w:szCs w:val="18"/>
    </w:rPr>
  </w:style>
  <w:style w:type="paragraph" w:styleId="TableofFigures">
    <w:name w:val="table of figures"/>
    <w:basedOn w:val="Normal"/>
    <w:next w:val="Normal"/>
    <w:uiPriority w:val="99"/>
    <w:unhideWhenUsed/>
    <w:rsid w:val="00C026D4"/>
    <w:pPr>
      <w:tabs>
        <w:tab w:val="right" w:leader="dot" w:pos="9027"/>
      </w:tabs>
      <w:spacing w:after="140"/>
    </w:pPr>
    <w:rPr>
      <w:rFonts w:ascii="Arial" w:hAnsi="Arial"/>
      <w:b/>
      <w:noProof/>
      <w:sz w:val="22"/>
    </w:rPr>
  </w:style>
  <w:style w:type="paragraph" w:styleId="TOC6">
    <w:name w:val="toc 6"/>
    <w:basedOn w:val="Normal"/>
    <w:next w:val="Normal"/>
    <w:autoRedefine/>
    <w:uiPriority w:val="39"/>
    <w:unhideWhenUsed/>
    <w:rsid w:val="00D6487A"/>
    <w:pPr>
      <w:tabs>
        <w:tab w:val="right" w:leader="dot" w:pos="9027"/>
      </w:tabs>
      <w:ind w:left="454"/>
    </w:pPr>
    <w:rPr>
      <w:rFonts w:ascii="Arial" w:hAnsi="Arial"/>
      <w:color w:val="000000" w:themeColor="text1"/>
    </w:rPr>
  </w:style>
  <w:style w:type="paragraph" w:customStyle="1" w:styleId="BackPageURL">
    <w:name w:val="Back Page URL"/>
    <w:basedOn w:val="Normal"/>
    <w:rsid w:val="00A71646"/>
    <w:rPr>
      <w:rFonts w:asciiTheme="majorHAnsi" w:hAnsiTheme="majorHAnsi"/>
      <w:b/>
      <w:color w:val="2147ED" w:themeColor="accent1"/>
      <w:sz w:val="24"/>
    </w:rPr>
  </w:style>
  <w:style w:type="paragraph" w:customStyle="1" w:styleId="BackPageTel">
    <w:name w:val="Back Page Tel"/>
    <w:basedOn w:val="Normal"/>
    <w:rsid w:val="00D04943"/>
    <w:rPr>
      <w:b/>
    </w:rPr>
  </w:style>
  <w:style w:type="table" w:customStyle="1" w:styleId="CarbonTrustTable">
    <w:name w:val="Carbon Trust Table"/>
    <w:basedOn w:val="TableNormal"/>
    <w:uiPriority w:val="99"/>
    <w:rsid w:val="000F7644"/>
    <w:pPr>
      <w:spacing w:line="240" w:lineRule="auto"/>
    </w:pPr>
    <w:rPr>
      <w:rFonts w:ascii="Roboto" w:hAnsi="Roboto"/>
      <w:sz w:val="20"/>
    </w:rPr>
    <w:tblPr>
      <w:tblStyleRow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57" w:type="dxa"/>
        <w:bottom w:w="57" w:type="dxa"/>
      </w:tblCellMar>
    </w:tblPr>
    <w:tblStylePr w:type="firstRow">
      <w:tblPr/>
      <w:tcPr>
        <w:shd w:val="clear" w:color="auto" w:fill="000000" w:themeFill="text1"/>
      </w:tcPr>
    </w:tblStylePr>
    <w:tblStylePr w:type="band1Horz">
      <w:tblPr/>
      <w:tcPr>
        <w:tcBorders>
          <w:top w:val="single" w:sz="8" w:space="0" w:color="003478"/>
          <w:left w:val="single" w:sz="8" w:space="0" w:color="003478"/>
          <w:bottom w:val="single" w:sz="8" w:space="0" w:color="003478"/>
          <w:right w:val="single" w:sz="8" w:space="0" w:color="003478"/>
          <w:insideH w:val="single" w:sz="8" w:space="0" w:color="003478"/>
          <w:insideV w:val="single" w:sz="8" w:space="0" w:color="003478"/>
          <w:tl2br w:val="nil"/>
          <w:tr2bl w:val="nil"/>
        </w:tcBorders>
        <w:shd w:val="clear" w:color="auto" w:fill="DCDCDC"/>
      </w:tcPr>
    </w:tblStylePr>
  </w:style>
  <w:style w:type="paragraph" w:customStyle="1" w:styleId="TableText">
    <w:name w:val="Table Text"/>
    <w:basedOn w:val="Normal"/>
    <w:qFormat/>
    <w:rsid w:val="00A71646"/>
    <w:pPr>
      <w:framePr w:hSpace="180" w:wrap="around" w:vAnchor="text" w:hAnchor="text" w:y="45"/>
      <w:spacing w:beforeLines="40" w:before="96" w:afterLines="40" w:after="96" w:line="240" w:lineRule="exact"/>
    </w:pPr>
  </w:style>
  <w:style w:type="paragraph" w:customStyle="1" w:styleId="TableTitle">
    <w:name w:val="Table Title"/>
    <w:basedOn w:val="TableText"/>
    <w:next w:val="TableText"/>
    <w:qFormat/>
    <w:rsid w:val="00317861"/>
    <w:pPr>
      <w:keepNext/>
      <w:keepLines/>
      <w:framePr w:wrap="around"/>
      <w:spacing w:before="40" w:after="40"/>
    </w:pPr>
    <w:rPr>
      <w:b/>
      <w:color w:val="000000" w:themeColor="text1"/>
    </w:rPr>
  </w:style>
  <w:style w:type="table" w:styleId="PlainTable1">
    <w:name w:val="Plain Table 1"/>
    <w:basedOn w:val="TableNormal"/>
    <w:uiPriority w:val="41"/>
    <w:rsid w:val="00F844A6"/>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CarbonTrustHighlight">
    <w:name w:val="Carbon Trust Highlight"/>
    <w:basedOn w:val="TableNormal"/>
    <w:uiPriority w:val="99"/>
    <w:rsid w:val="00E67E69"/>
    <w:pPr>
      <w:spacing w:before="2" w:after="2" w:line="240" w:lineRule="auto"/>
      <w:ind w:left="57" w:right="57"/>
    </w:pPr>
    <w:rPr>
      <w:rFonts w:asciiTheme="minorHAnsi" w:hAnsiTheme="minorHAnsi"/>
      <w:color w:val="FFFFFF" w:themeColor="background1"/>
      <w:sz w:val="22"/>
    </w:rPr>
    <w:tblPr/>
    <w:tcPr>
      <w:shd w:val="clear" w:color="auto" w:fill="000000" w:themeFill="text1"/>
      <w:vAlign w:val="center"/>
    </w:tcPr>
  </w:style>
  <w:style w:type="paragraph" w:styleId="Quote">
    <w:name w:val="Quote"/>
    <w:basedOn w:val="Normal"/>
    <w:next w:val="Normal"/>
    <w:link w:val="QuoteChar"/>
    <w:uiPriority w:val="29"/>
    <w:rsid w:val="00D04943"/>
    <w:pPr>
      <w:spacing w:before="360" w:after="120"/>
      <w:outlineLvl w:val="3"/>
    </w:pPr>
    <w:rPr>
      <w:rFonts w:asciiTheme="majorHAnsi" w:hAnsiTheme="majorHAnsi" w:cstheme="majorHAnsi"/>
      <w:b/>
      <w:color w:val="2147ED" w:themeColor="accent1"/>
      <w:sz w:val="22"/>
    </w:rPr>
  </w:style>
  <w:style w:type="character" w:customStyle="1" w:styleId="QuoteChar">
    <w:name w:val="Quote Char"/>
    <w:basedOn w:val="DefaultParagraphFont"/>
    <w:link w:val="Quote"/>
    <w:uiPriority w:val="29"/>
    <w:rsid w:val="00E6786F"/>
    <w:rPr>
      <w:rFonts w:asciiTheme="majorHAnsi" w:hAnsiTheme="majorHAnsi" w:cstheme="majorHAnsi"/>
      <w:b/>
      <w:color w:val="2147ED" w:themeColor="accent1"/>
      <w:sz w:val="22"/>
      <w:lang w:val="en-GB"/>
    </w:rPr>
  </w:style>
  <w:style w:type="paragraph" w:styleId="ListBullet3">
    <w:name w:val="List Bullet 3"/>
    <w:basedOn w:val="ListBullet2"/>
    <w:qFormat/>
    <w:rsid w:val="00D04943"/>
    <w:pPr>
      <w:numPr>
        <w:ilvl w:val="2"/>
      </w:numPr>
    </w:pPr>
  </w:style>
  <w:style w:type="paragraph" w:customStyle="1" w:styleId="TOFtitle">
    <w:name w:val="TOF title"/>
    <w:basedOn w:val="TOCHeading"/>
    <w:link w:val="TOFtitleChar"/>
    <w:qFormat/>
    <w:rsid w:val="00317861"/>
    <w:rPr>
      <w:b/>
    </w:rPr>
  </w:style>
  <w:style w:type="paragraph" w:customStyle="1" w:styleId="TOCwhite">
    <w:name w:val="TOC white"/>
    <w:basedOn w:val="TOC1"/>
    <w:link w:val="TOCwhiteChar"/>
    <w:qFormat/>
    <w:rsid w:val="00317861"/>
    <w:pPr>
      <w:spacing w:before="120" w:after="120"/>
    </w:pPr>
    <w:rPr>
      <w:rFonts w:cs="DINOT-Bold"/>
      <w:b w:val="0"/>
      <w:noProof/>
    </w:rPr>
  </w:style>
  <w:style w:type="character" w:customStyle="1" w:styleId="TOCHeadingChar">
    <w:name w:val="TOC Heading Char"/>
    <w:basedOn w:val="Heading1Char"/>
    <w:link w:val="TOCHeading"/>
    <w:rsid w:val="007E552C"/>
    <w:rPr>
      <w:rFonts w:ascii="Plantin Std" w:eastAsiaTheme="majorEastAsia" w:hAnsi="Plantin Std" w:cstheme="majorBidi"/>
      <w:b w:val="0"/>
      <w:color w:val="000000" w:themeColor="text1"/>
      <w:spacing w:val="-8"/>
      <w:sz w:val="48"/>
      <w:szCs w:val="32"/>
      <w:lang w:val="en-GB"/>
    </w:rPr>
  </w:style>
  <w:style w:type="character" w:customStyle="1" w:styleId="TOFtitleChar">
    <w:name w:val="TOF title Char"/>
    <w:basedOn w:val="TOCHeadingChar"/>
    <w:link w:val="TOFtitle"/>
    <w:rsid w:val="00317861"/>
    <w:rPr>
      <w:rFonts w:ascii="Crimson Pro" w:eastAsiaTheme="majorEastAsia" w:hAnsi="Crimson Pro" w:cstheme="majorBidi"/>
      <w:b/>
      <w:color w:val="000000" w:themeColor="text1"/>
      <w:spacing w:val="-8"/>
      <w:sz w:val="48"/>
      <w:szCs w:val="32"/>
      <w:lang w:val="en-GB"/>
    </w:rPr>
  </w:style>
  <w:style w:type="character" w:customStyle="1" w:styleId="Boldtext">
    <w:name w:val="Bold text"/>
    <w:basedOn w:val="DefaultParagraphFont"/>
    <w:uiPriority w:val="1"/>
    <w:qFormat/>
    <w:rsid w:val="00317861"/>
    <w:rPr>
      <w:rFonts w:ascii="Roboto" w:hAnsi="Roboto"/>
      <w:b/>
      <w:color w:val="auto"/>
      <w:sz w:val="20"/>
    </w:rPr>
  </w:style>
  <w:style w:type="character" w:customStyle="1" w:styleId="TOC1Char">
    <w:name w:val="TOC 1 Char"/>
    <w:basedOn w:val="DefaultParagraphFont"/>
    <w:link w:val="TOC1"/>
    <w:uiPriority w:val="39"/>
    <w:rsid w:val="00C026D4"/>
    <w:rPr>
      <w:rFonts w:ascii="Arial" w:hAnsi="Arial" w:cstheme="minorHAnsi"/>
      <w:b/>
      <w:color w:val="2147ED" w:themeColor="accent1"/>
      <w:sz w:val="22"/>
      <w:lang w:val="en-GB"/>
    </w:rPr>
  </w:style>
  <w:style w:type="character" w:customStyle="1" w:styleId="TOCwhiteChar">
    <w:name w:val="TOC white Char"/>
    <w:basedOn w:val="TOC1Char"/>
    <w:link w:val="TOCwhite"/>
    <w:rsid w:val="00317861"/>
    <w:rPr>
      <w:rFonts w:ascii="Roboto" w:hAnsi="Roboto" w:cs="DINOT-Bold"/>
      <w:b w:val="0"/>
      <w:noProof/>
      <w:color w:val="000000" w:themeColor="text1"/>
      <w:sz w:val="22"/>
      <w:lang w:val="en-GB"/>
    </w:rPr>
  </w:style>
  <w:style w:type="paragraph" w:styleId="FootnoteText">
    <w:name w:val="footnote text"/>
    <w:basedOn w:val="Normal"/>
    <w:link w:val="FootnoteTextChar"/>
    <w:uiPriority w:val="99"/>
    <w:semiHidden/>
    <w:unhideWhenUsed/>
    <w:rsid w:val="002D420D"/>
    <w:pPr>
      <w:spacing w:line="260" w:lineRule="atLeast"/>
    </w:pPr>
    <w:rPr>
      <w:rFonts w:asciiTheme="minorHAnsi" w:hAnsiTheme="minorHAnsi"/>
      <w:color w:val="808080" w:themeColor="background1" w:themeShade="80"/>
      <w:sz w:val="18"/>
      <w:szCs w:val="20"/>
    </w:rPr>
  </w:style>
  <w:style w:type="character" w:customStyle="1" w:styleId="FootnoteTextChar">
    <w:name w:val="Footnote Text Char"/>
    <w:basedOn w:val="DefaultParagraphFont"/>
    <w:link w:val="FootnoteText"/>
    <w:uiPriority w:val="99"/>
    <w:semiHidden/>
    <w:rsid w:val="002D420D"/>
    <w:rPr>
      <w:rFonts w:asciiTheme="minorHAnsi" w:hAnsiTheme="minorHAnsi" w:cstheme="minorHAnsi"/>
      <w:color w:val="808080" w:themeColor="background1" w:themeShade="80"/>
      <w:sz w:val="18"/>
      <w:szCs w:val="20"/>
      <w:lang w:val="en-GB"/>
    </w:rPr>
  </w:style>
  <w:style w:type="character" w:styleId="FootnoteReference">
    <w:name w:val="footnote reference"/>
    <w:basedOn w:val="DefaultParagraphFont"/>
    <w:uiPriority w:val="99"/>
    <w:semiHidden/>
    <w:unhideWhenUsed/>
    <w:rsid w:val="004A116E"/>
    <w:rPr>
      <w:vertAlign w:val="superscript"/>
    </w:rPr>
  </w:style>
  <w:style w:type="paragraph" w:customStyle="1" w:styleId="Numberedlist">
    <w:name w:val="Numbered list"/>
    <w:basedOn w:val="Normal"/>
    <w:rsid w:val="002D420D"/>
    <w:pPr>
      <w:numPr>
        <w:numId w:val="6"/>
      </w:numPr>
    </w:pPr>
    <w:rPr>
      <w:rFonts w:asciiTheme="minorHAnsi" w:hAnsiTheme="minorHAnsi"/>
      <w:szCs w:val="22"/>
    </w:rPr>
  </w:style>
  <w:style w:type="character" w:customStyle="1" w:styleId="Italic">
    <w:name w:val="Italic"/>
    <w:basedOn w:val="DefaultParagraphFont"/>
    <w:uiPriority w:val="1"/>
    <w:rsid w:val="00317861"/>
    <w:rPr>
      <w:rFonts w:ascii="Roboto" w:hAnsi="Roboto"/>
      <w:i/>
    </w:rPr>
  </w:style>
  <w:style w:type="paragraph" w:customStyle="1" w:styleId="NumberedparagraphLegal-Level2">
    <w:name w:val="Numbered paragraph (Legal) - Level 2"/>
    <w:basedOn w:val="Normal"/>
    <w:link w:val="NumberedparagraphLegal-Level2Char"/>
    <w:rsid w:val="002D420D"/>
    <w:pPr>
      <w:numPr>
        <w:ilvl w:val="1"/>
        <w:numId w:val="7"/>
      </w:numPr>
    </w:pPr>
    <w:rPr>
      <w:rFonts w:asciiTheme="minorHAnsi" w:hAnsiTheme="minorHAnsi"/>
      <w:szCs w:val="22"/>
    </w:rPr>
  </w:style>
  <w:style w:type="paragraph" w:customStyle="1" w:styleId="NumberedparagraphLegal-Level3">
    <w:name w:val="Numbered paragraph (Legal) - Level 3"/>
    <w:basedOn w:val="Normal"/>
    <w:rsid w:val="002D420D"/>
    <w:pPr>
      <w:numPr>
        <w:ilvl w:val="2"/>
        <w:numId w:val="7"/>
      </w:numPr>
    </w:pPr>
    <w:rPr>
      <w:rFonts w:asciiTheme="minorHAnsi" w:hAnsiTheme="minorHAnsi"/>
      <w:szCs w:val="22"/>
    </w:rPr>
  </w:style>
  <w:style w:type="paragraph" w:customStyle="1" w:styleId="FootnoteText1">
    <w:name w:val="Footnote Text1"/>
    <w:basedOn w:val="FootnoteText"/>
    <w:link w:val="FootnotetextChar0"/>
    <w:qFormat/>
    <w:rsid w:val="00D04943"/>
    <w:pPr>
      <w:spacing w:line="240" w:lineRule="atLeast"/>
    </w:pPr>
    <w:rPr>
      <w:rFonts w:ascii="Roboto" w:hAnsi="Roboto"/>
      <w:color w:val="2147ED" w:themeColor="accent1"/>
    </w:rPr>
  </w:style>
  <w:style w:type="paragraph" w:customStyle="1" w:styleId="NumberedLevel2">
    <w:name w:val="Numbered Level 2"/>
    <w:basedOn w:val="NumberedparagraphLegal-Level2"/>
    <w:link w:val="NumberedLevel2Char"/>
    <w:qFormat/>
    <w:rsid w:val="0042782A"/>
    <w:pPr>
      <w:ind w:left="1208"/>
    </w:pPr>
  </w:style>
  <w:style w:type="character" w:customStyle="1" w:styleId="FootnotetextChar0">
    <w:name w:val="Footnote text Char"/>
    <w:basedOn w:val="FootnoteTextChar"/>
    <w:link w:val="FootnoteText1"/>
    <w:rsid w:val="00D04943"/>
    <w:rPr>
      <w:rFonts w:ascii="Roboto" w:hAnsi="Roboto" w:cstheme="minorHAnsi"/>
      <w:color w:val="2147ED" w:themeColor="accent1"/>
      <w:sz w:val="18"/>
      <w:szCs w:val="20"/>
      <w:lang w:val="en-GB"/>
    </w:rPr>
  </w:style>
  <w:style w:type="paragraph" w:customStyle="1" w:styleId="Numberlevel3">
    <w:name w:val="Number level 3"/>
    <w:basedOn w:val="NumberedparagraphLegal-Level3"/>
    <w:link w:val="Numberlevel3Char"/>
    <w:qFormat/>
    <w:rsid w:val="00317861"/>
    <w:pPr>
      <w:tabs>
        <w:tab w:val="left" w:pos="1418"/>
      </w:tabs>
      <w:ind w:left="1208"/>
    </w:pPr>
    <w:rPr>
      <w:rFonts w:ascii="Roboto" w:hAnsi="Roboto"/>
    </w:rPr>
  </w:style>
  <w:style w:type="character" w:customStyle="1" w:styleId="NumberedparagraphLegal-Level2Char">
    <w:name w:val="Numbered paragraph (Legal) - Level 2 Char"/>
    <w:basedOn w:val="DefaultParagraphFont"/>
    <w:link w:val="NumberedparagraphLegal-Level2"/>
    <w:rsid w:val="002D420D"/>
    <w:rPr>
      <w:rFonts w:asciiTheme="minorHAnsi" w:hAnsiTheme="minorHAnsi" w:cstheme="minorHAnsi"/>
      <w:sz w:val="20"/>
      <w:szCs w:val="22"/>
      <w:lang w:val="en-GB"/>
    </w:rPr>
  </w:style>
  <w:style w:type="character" w:customStyle="1" w:styleId="NumberedLevel2Char">
    <w:name w:val="Numbered Level 2 Char"/>
    <w:basedOn w:val="NumberedparagraphLegal-Level2Char"/>
    <w:link w:val="NumberedLevel2"/>
    <w:rsid w:val="0042782A"/>
    <w:rPr>
      <w:rFonts w:asciiTheme="minorHAnsi" w:hAnsiTheme="minorHAnsi" w:cstheme="minorHAnsi"/>
      <w:sz w:val="20"/>
      <w:szCs w:val="22"/>
      <w:lang w:val="en-GB"/>
    </w:rPr>
  </w:style>
  <w:style w:type="paragraph" w:customStyle="1" w:styleId="Bullet">
    <w:name w:val="Bullet"/>
    <w:basedOn w:val="ListNumber2"/>
    <w:link w:val="BulletChar"/>
    <w:qFormat/>
    <w:rsid w:val="00EC382A"/>
    <w:pPr>
      <w:numPr>
        <w:numId w:val="19"/>
      </w:numPr>
    </w:pPr>
  </w:style>
  <w:style w:type="character" w:customStyle="1" w:styleId="Numberlevel3Char">
    <w:name w:val="Number level 3 Char"/>
    <w:basedOn w:val="NumberedLevel2Char"/>
    <w:link w:val="Numberlevel3"/>
    <w:rsid w:val="00317861"/>
    <w:rPr>
      <w:rFonts w:ascii="Roboto" w:hAnsi="Roboto" w:cstheme="minorHAnsi"/>
      <w:sz w:val="20"/>
      <w:szCs w:val="22"/>
      <w:lang w:val="en-GB"/>
    </w:rPr>
  </w:style>
  <w:style w:type="paragraph" w:customStyle="1" w:styleId="textboxheader">
    <w:name w:val="text box header"/>
    <w:basedOn w:val="Normal"/>
    <w:link w:val="textboxheaderChar"/>
    <w:qFormat/>
    <w:rsid w:val="00A71646"/>
    <w:pPr>
      <w:framePr w:hSpace="180" w:wrap="around" w:vAnchor="text" w:hAnchor="text" w:y="45"/>
      <w:spacing w:beforeLines="40" w:before="96" w:afterLines="40" w:after="96"/>
      <w:ind w:left="57" w:right="57"/>
    </w:pPr>
    <w:rPr>
      <w:rFonts w:asciiTheme="majorHAnsi" w:hAnsiTheme="majorHAnsi" w:cstheme="majorHAnsi"/>
      <w:b/>
      <w:bCs/>
      <w:color w:val="1D192B" w:themeColor="text2"/>
    </w:rPr>
  </w:style>
  <w:style w:type="character" w:customStyle="1" w:styleId="BulletChar">
    <w:name w:val="Bullet Char"/>
    <w:basedOn w:val="DefaultParagraphFont"/>
    <w:link w:val="Bullet"/>
    <w:rsid w:val="00EC382A"/>
    <w:rPr>
      <w:rFonts w:ascii="Roboto" w:hAnsi="Roboto" w:cstheme="minorHAnsi"/>
      <w:sz w:val="20"/>
      <w:lang w:val="en-GB"/>
    </w:rPr>
  </w:style>
  <w:style w:type="character" w:customStyle="1" w:styleId="textboxheaderChar">
    <w:name w:val="text box header Char"/>
    <w:basedOn w:val="Heading3Char"/>
    <w:link w:val="textboxheader"/>
    <w:rsid w:val="00E6786F"/>
    <w:rPr>
      <w:rFonts w:asciiTheme="majorHAnsi" w:hAnsiTheme="majorHAnsi" w:cstheme="majorHAnsi"/>
      <w:b/>
      <w:bCs/>
      <w:color w:val="1D192B" w:themeColor="text2"/>
      <w:sz w:val="20"/>
      <w:lang w:val="en-GB"/>
    </w:rPr>
  </w:style>
  <w:style w:type="paragraph" w:customStyle="1" w:styleId="Image">
    <w:name w:val="Image"/>
    <w:aliases w:val="figure,table caption"/>
    <w:basedOn w:val="Caption"/>
    <w:link w:val="ImageChar"/>
    <w:qFormat/>
    <w:rsid w:val="00E6786F"/>
    <w:pPr>
      <w:spacing w:before="360"/>
    </w:pPr>
  </w:style>
  <w:style w:type="character" w:customStyle="1" w:styleId="CaptionChar">
    <w:name w:val="Caption Char"/>
    <w:basedOn w:val="DefaultParagraphFont"/>
    <w:link w:val="Caption"/>
    <w:rsid w:val="00E6786F"/>
    <w:rPr>
      <w:rFonts w:asciiTheme="majorHAnsi" w:hAnsiTheme="majorHAnsi" w:cstheme="majorHAnsi"/>
      <w:b/>
      <w:iCs/>
      <w:sz w:val="20"/>
      <w:szCs w:val="18"/>
      <w:lang w:val="en-GB"/>
    </w:rPr>
  </w:style>
  <w:style w:type="character" w:customStyle="1" w:styleId="ImageChar">
    <w:name w:val="Image Char"/>
    <w:aliases w:val="figure Char,table caption Char"/>
    <w:basedOn w:val="CaptionChar"/>
    <w:link w:val="Image"/>
    <w:rsid w:val="00E6786F"/>
    <w:rPr>
      <w:rFonts w:asciiTheme="majorHAnsi" w:hAnsiTheme="majorHAnsi" w:cstheme="majorHAnsi"/>
      <w:b/>
      <w:iCs/>
      <w:sz w:val="20"/>
      <w:szCs w:val="18"/>
      <w:lang w:val="en-GB"/>
    </w:rPr>
  </w:style>
  <w:style w:type="paragraph" w:customStyle="1" w:styleId="Tableheading-SmallWhite">
    <w:name w:val="Table heading - Small (White)"/>
    <w:basedOn w:val="Normal"/>
    <w:rsid w:val="002D420D"/>
    <w:pPr>
      <w:spacing w:before="60" w:after="60" w:line="240" w:lineRule="auto"/>
      <w:ind w:left="113" w:right="113"/>
    </w:pPr>
    <w:rPr>
      <w:rFonts w:ascii="Arial" w:eastAsia="Times New Roman" w:hAnsi="Arial" w:cs="Times New Roman"/>
      <w:b/>
      <w:color w:val="FFFFFF"/>
      <w:szCs w:val="22"/>
      <w:lang w:eastAsia="en-GB"/>
    </w:rPr>
  </w:style>
  <w:style w:type="paragraph" w:customStyle="1" w:styleId="Tableheading-NormalBlack">
    <w:name w:val="Table heading - Normal (Black)"/>
    <w:basedOn w:val="Normal"/>
    <w:next w:val="Normal"/>
    <w:rsid w:val="002D420D"/>
    <w:pPr>
      <w:spacing w:before="60" w:after="60" w:line="240" w:lineRule="auto"/>
      <w:ind w:left="113" w:right="113"/>
    </w:pPr>
    <w:rPr>
      <w:rFonts w:ascii="Arial" w:eastAsia="Times New Roman" w:hAnsi="Arial" w:cs="Times New Roman"/>
      <w:b/>
      <w:color w:val="000000" w:themeColor="text1"/>
      <w:szCs w:val="20"/>
      <w:lang w:eastAsia="en-GB"/>
    </w:rPr>
  </w:style>
  <w:style w:type="paragraph" w:customStyle="1" w:styleId="Tabletext-Normal">
    <w:name w:val="Table text - Normal"/>
    <w:basedOn w:val="Normal"/>
    <w:rsid w:val="00A13FF6"/>
    <w:pPr>
      <w:spacing w:before="0" w:after="60" w:line="240" w:lineRule="auto"/>
      <w:ind w:left="113" w:right="113"/>
    </w:pPr>
    <w:rPr>
      <w:rFonts w:ascii="Arial" w:eastAsia="Times New Roman" w:hAnsi="Arial" w:cs="Times New Roman"/>
      <w:szCs w:val="22"/>
      <w:lang w:eastAsia="en-GB"/>
    </w:rPr>
  </w:style>
  <w:style w:type="paragraph" w:customStyle="1" w:styleId="Tabletext-Small">
    <w:name w:val="Table text - Small"/>
    <w:basedOn w:val="Tabletext-Normal"/>
    <w:rsid w:val="00A13FF6"/>
  </w:style>
  <w:style w:type="paragraph" w:customStyle="1" w:styleId="Tabletext-NormalBold">
    <w:name w:val="Table text - Normal (Bold)"/>
    <w:basedOn w:val="Tabletext-Normal"/>
    <w:next w:val="Tabletext-Normal"/>
    <w:rsid w:val="00A13FF6"/>
    <w:rPr>
      <w:b/>
    </w:rPr>
  </w:style>
  <w:style w:type="paragraph" w:customStyle="1" w:styleId="Tabletext-SmallBold">
    <w:name w:val="Table text - Small (Bold)"/>
    <w:basedOn w:val="Tabletext-Small"/>
    <w:next w:val="Tabletext-Small"/>
    <w:rsid w:val="00A13FF6"/>
    <w:rPr>
      <w:b/>
    </w:rPr>
  </w:style>
  <w:style w:type="table" w:styleId="TableGridLight">
    <w:name w:val="Grid Table Light"/>
    <w:basedOn w:val="TableNormal"/>
    <w:uiPriority w:val="40"/>
    <w:rsid w:val="009738ED"/>
    <w:pPr>
      <w:spacing w:before="2" w:after="2" w:line="240" w:lineRule="auto"/>
      <w:ind w:left="57" w:right="57"/>
    </w:pPr>
    <w:rPr>
      <w:rFonts w:asciiTheme="minorHAnsi" w:hAnsiTheme="minorHAnsi"/>
      <w:sz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rPr>
      <w:tblPr/>
      <w:tcPr>
        <w:vAlign w:val="center"/>
      </w:tcPr>
    </w:tblStylePr>
  </w:style>
  <w:style w:type="character" w:styleId="CommentReference">
    <w:name w:val="annotation reference"/>
    <w:basedOn w:val="DefaultParagraphFont"/>
    <w:uiPriority w:val="99"/>
    <w:semiHidden/>
    <w:unhideWhenUsed/>
    <w:rsid w:val="00984B66"/>
    <w:rPr>
      <w:sz w:val="16"/>
      <w:szCs w:val="16"/>
    </w:rPr>
  </w:style>
  <w:style w:type="paragraph" w:styleId="CommentSubject">
    <w:name w:val="annotation subject"/>
    <w:basedOn w:val="Normal"/>
    <w:next w:val="Normal"/>
    <w:link w:val="CommentSubjectChar"/>
    <w:uiPriority w:val="99"/>
    <w:semiHidden/>
    <w:unhideWhenUsed/>
    <w:rsid w:val="00D04943"/>
    <w:pPr>
      <w:spacing w:line="240" w:lineRule="auto"/>
    </w:pPr>
    <w:rPr>
      <w:b/>
      <w:bCs/>
      <w:szCs w:val="20"/>
    </w:rPr>
  </w:style>
  <w:style w:type="character" w:customStyle="1" w:styleId="CommentSubjectChar">
    <w:name w:val="Comment Subject Char"/>
    <w:basedOn w:val="DefaultParagraphFont"/>
    <w:link w:val="CommentSubject"/>
    <w:uiPriority w:val="99"/>
    <w:semiHidden/>
    <w:rsid w:val="00D04943"/>
    <w:rPr>
      <w:rFonts w:ascii="DINOT" w:hAnsi="DINOT" w:cs="DINOT"/>
      <w:b/>
      <w:bCs/>
      <w:sz w:val="20"/>
      <w:szCs w:val="20"/>
      <w:lang w:val="en-GB"/>
    </w:rPr>
  </w:style>
  <w:style w:type="paragraph" w:styleId="BalloonText">
    <w:name w:val="Balloon Text"/>
    <w:basedOn w:val="Normal"/>
    <w:link w:val="BalloonTextChar"/>
    <w:uiPriority w:val="99"/>
    <w:semiHidden/>
    <w:unhideWhenUsed/>
    <w:rsid w:val="00984B66"/>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4B66"/>
    <w:rPr>
      <w:rFonts w:ascii="Segoe UI" w:hAnsi="Segoe UI" w:cs="Segoe UI"/>
      <w:sz w:val="18"/>
      <w:szCs w:val="18"/>
      <w:lang w:val="en-GB"/>
    </w:rPr>
  </w:style>
  <w:style w:type="paragraph" w:customStyle="1" w:styleId="Keytext">
    <w:name w:val="Key text"/>
    <w:basedOn w:val="Normal"/>
    <w:link w:val="KeytextChar"/>
    <w:qFormat/>
    <w:rsid w:val="008B7058"/>
    <w:pPr>
      <w:spacing w:before="360"/>
    </w:pPr>
    <w:rPr>
      <w:rFonts w:cs="DINOT-Bold"/>
      <w:b/>
      <w:color w:val="000000" w:themeColor="text1"/>
      <w:sz w:val="22"/>
    </w:rPr>
  </w:style>
  <w:style w:type="paragraph" w:styleId="ListParagraph">
    <w:name w:val="List Paragraph"/>
    <w:basedOn w:val="Normal"/>
    <w:uiPriority w:val="34"/>
    <w:qFormat/>
    <w:rsid w:val="000E5228"/>
    <w:pPr>
      <w:ind w:left="720"/>
      <w:contextualSpacing/>
    </w:pPr>
  </w:style>
  <w:style w:type="character" w:customStyle="1" w:styleId="KeytextChar">
    <w:name w:val="Key text Char"/>
    <w:basedOn w:val="DefaultParagraphFont"/>
    <w:link w:val="Keytext"/>
    <w:rsid w:val="008B7058"/>
    <w:rPr>
      <w:rFonts w:ascii="Roboto" w:hAnsi="Roboto" w:cs="DINOT-Bold"/>
      <w:b/>
      <w:color w:val="000000" w:themeColor="text1"/>
      <w:sz w:val="22"/>
      <w:lang w:val="en-GB"/>
    </w:rPr>
  </w:style>
  <w:style w:type="table" w:styleId="GridTable4-Accent3">
    <w:name w:val="Grid Table 4 Accent 3"/>
    <w:basedOn w:val="TableNormal"/>
    <w:uiPriority w:val="49"/>
    <w:rsid w:val="00450820"/>
    <w:pPr>
      <w:spacing w:line="240" w:lineRule="auto"/>
    </w:pPr>
    <w:tblPr>
      <w:tblStyleRowBandSize w:val="1"/>
      <w:tblStyleColBandSize w:val="1"/>
      <w:tblBorders>
        <w:top w:val="single" w:sz="4" w:space="0" w:color="E573D6" w:themeColor="accent3" w:themeTint="99"/>
        <w:left w:val="single" w:sz="4" w:space="0" w:color="E573D6" w:themeColor="accent3" w:themeTint="99"/>
        <w:bottom w:val="single" w:sz="4" w:space="0" w:color="E573D6" w:themeColor="accent3" w:themeTint="99"/>
        <w:right w:val="single" w:sz="4" w:space="0" w:color="E573D6" w:themeColor="accent3" w:themeTint="99"/>
        <w:insideH w:val="single" w:sz="4" w:space="0" w:color="E573D6" w:themeColor="accent3" w:themeTint="99"/>
        <w:insideV w:val="single" w:sz="4" w:space="0" w:color="E573D6" w:themeColor="accent3" w:themeTint="99"/>
      </w:tblBorders>
    </w:tblPr>
    <w:tblStylePr w:type="firstRow">
      <w:rPr>
        <w:b/>
        <w:bCs/>
        <w:color w:val="FFFFFF" w:themeColor="background1"/>
      </w:rPr>
      <w:tblPr/>
      <w:tcPr>
        <w:tcBorders>
          <w:top w:val="single" w:sz="4" w:space="0" w:color="C724B1" w:themeColor="accent3"/>
          <w:left w:val="single" w:sz="4" w:space="0" w:color="C724B1" w:themeColor="accent3"/>
          <w:bottom w:val="single" w:sz="4" w:space="0" w:color="C724B1" w:themeColor="accent3"/>
          <w:right w:val="single" w:sz="4" w:space="0" w:color="C724B1" w:themeColor="accent3"/>
          <w:insideH w:val="nil"/>
          <w:insideV w:val="nil"/>
        </w:tcBorders>
        <w:shd w:val="clear" w:color="auto" w:fill="C724B1" w:themeFill="accent3"/>
      </w:tcPr>
    </w:tblStylePr>
    <w:tblStylePr w:type="lastRow">
      <w:rPr>
        <w:b/>
        <w:bCs/>
      </w:rPr>
      <w:tblPr/>
      <w:tcPr>
        <w:tcBorders>
          <w:top w:val="double" w:sz="4" w:space="0" w:color="C724B1" w:themeColor="accent3"/>
        </w:tcBorders>
      </w:tcPr>
    </w:tblStylePr>
    <w:tblStylePr w:type="firstCol">
      <w:rPr>
        <w:b/>
        <w:bCs/>
      </w:rPr>
    </w:tblStylePr>
    <w:tblStylePr w:type="lastCol">
      <w:rPr>
        <w:b/>
        <w:bCs/>
      </w:rPr>
    </w:tblStylePr>
    <w:tblStylePr w:type="band1Vert">
      <w:tblPr/>
      <w:tcPr>
        <w:shd w:val="clear" w:color="auto" w:fill="F6D0F1" w:themeFill="accent3" w:themeFillTint="33"/>
      </w:tcPr>
    </w:tblStylePr>
    <w:tblStylePr w:type="band1Horz">
      <w:tblPr/>
      <w:tcPr>
        <w:shd w:val="clear" w:color="auto" w:fill="F6D0F1" w:themeFill="accent3" w:themeFillTint="33"/>
      </w:tcPr>
    </w:tblStylePr>
  </w:style>
  <w:style w:type="table" w:styleId="ListTable1Light-Accent1">
    <w:name w:val="List Table 1 Light Accent 1"/>
    <w:basedOn w:val="TableNormal"/>
    <w:uiPriority w:val="46"/>
    <w:rsid w:val="00791D4F"/>
    <w:pPr>
      <w:spacing w:line="240" w:lineRule="auto"/>
    </w:pPr>
    <w:tblPr>
      <w:tblStyleRowBandSize w:val="1"/>
      <w:tblStyleColBandSize w:val="1"/>
    </w:tblPr>
    <w:tblStylePr w:type="firstRow">
      <w:rPr>
        <w:b/>
        <w:bCs/>
      </w:rPr>
      <w:tblPr/>
      <w:tcPr>
        <w:tcBorders>
          <w:bottom w:val="single" w:sz="4" w:space="0" w:color="7990F4" w:themeColor="accent1" w:themeTint="99"/>
        </w:tcBorders>
      </w:tcPr>
    </w:tblStylePr>
    <w:tblStylePr w:type="lastRow">
      <w:rPr>
        <w:b/>
        <w:bCs/>
      </w:rPr>
      <w:tblPr/>
      <w:tcPr>
        <w:tcBorders>
          <w:top w:val="single" w:sz="4" w:space="0" w:color="7990F4" w:themeColor="accent1" w:themeTint="99"/>
        </w:tcBorders>
      </w:tcPr>
    </w:tblStylePr>
    <w:tblStylePr w:type="firstCol">
      <w:rPr>
        <w:b/>
        <w:bCs/>
      </w:rPr>
    </w:tblStylePr>
    <w:tblStylePr w:type="lastCol">
      <w:rPr>
        <w:b/>
        <w:bCs/>
      </w:rPr>
    </w:tblStylePr>
    <w:tblStylePr w:type="band1Vert">
      <w:tblPr/>
      <w:tcPr>
        <w:shd w:val="clear" w:color="auto" w:fill="D2DAFB" w:themeFill="accent1" w:themeFillTint="33"/>
      </w:tcPr>
    </w:tblStylePr>
    <w:tblStylePr w:type="band1Horz">
      <w:tblPr/>
      <w:tcPr>
        <w:shd w:val="clear" w:color="auto" w:fill="D2DAFB" w:themeFill="accent1" w:themeFillTint="33"/>
      </w:tcPr>
    </w:tblStylePr>
  </w:style>
  <w:style w:type="paragraph" w:customStyle="1" w:styleId="Bullettable">
    <w:name w:val="Bullet table"/>
    <w:basedOn w:val="Normal"/>
    <w:link w:val="BullettableChar"/>
    <w:qFormat/>
    <w:rsid w:val="00A71646"/>
    <w:pPr>
      <w:framePr w:hSpace="180" w:wrap="around" w:vAnchor="text" w:hAnchor="text" w:y="45"/>
      <w:numPr>
        <w:numId w:val="10"/>
      </w:numPr>
      <w:spacing w:beforeLines="40" w:before="96" w:afterLines="40" w:after="96" w:line="240" w:lineRule="exact"/>
    </w:pPr>
  </w:style>
  <w:style w:type="paragraph" w:customStyle="1" w:styleId="Tablenumbering">
    <w:name w:val="Table numbering"/>
    <w:basedOn w:val="ListNumber"/>
    <w:link w:val="TablenumberingChar"/>
    <w:qFormat/>
    <w:rsid w:val="00E6786F"/>
    <w:pPr>
      <w:numPr>
        <w:numId w:val="12"/>
      </w:numPr>
      <w:spacing w:before="8" w:after="8" w:line="240" w:lineRule="atLeast"/>
      <w:ind w:right="57"/>
    </w:pPr>
  </w:style>
  <w:style w:type="character" w:customStyle="1" w:styleId="BullettableChar">
    <w:name w:val="Bullet table Char"/>
    <w:basedOn w:val="DefaultParagraphFont"/>
    <w:link w:val="Bullettable"/>
    <w:rsid w:val="00A71646"/>
    <w:rPr>
      <w:rFonts w:ascii="Roboto" w:hAnsi="Roboto" w:cstheme="minorHAnsi"/>
      <w:sz w:val="20"/>
      <w:lang w:val="en-GB"/>
    </w:rPr>
  </w:style>
  <w:style w:type="paragraph" w:customStyle="1" w:styleId="Titlename">
    <w:name w:val="Title name"/>
    <w:basedOn w:val="Normal"/>
    <w:link w:val="TitlenameChar"/>
    <w:rsid w:val="00D04943"/>
    <w:pPr>
      <w:tabs>
        <w:tab w:val="center" w:pos="4513"/>
        <w:tab w:val="right" w:pos="9026"/>
      </w:tabs>
      <w:jc w:val="right"/>
    </w:pPr>
    <w:rPr>
      <w:rFonts w:asciiTheme="majorHAnsi" w:hAnsiTheme="majorHAnsi" w:cstheme="majorHAnsi"/>
      <w:b/>
      <w:caps/>
      <w:color w:val="2147ED" w:themeColor="accent1"/>
      <w:spacing w:val="4"/>
      <w:sz w:val="18"/>
    </w:rPr>
  </w:style>
  <w:style w:type="character" w:customStyle="1" w:styleId="ListNumberChar">
    <w:name w:val="List Number Char"/>
    <w:basedOn w:val="DefaultParagraphFont"/>
    <w:link w:val="ListNumber"/>
    <w:rsid w:val="00A71646"/>
    <w:rPr>
      <w:rFonts w:ascii="Roboto" w:hAnsi="Roboto" w:cstheme="minorHAnsi"/>
      <w:sz w:val="20"/>
      <w:lang w:val="en-GB"/>
    </w:rPr>
  </w:style>
  <w:style w:type="character" w:customStyle="1" w:styleId="TablenumberingChar">
    <w:name w:val="Table numbering Char"/>
    <w:basedOn w:val="ListNumberChar"/>
    <w:link w:val="Tablenumbering"/>
    <w:rsid w:val="00E6786F"/>
    <w:rPr>
      <w:rFonts w:ascii="Roboto" w:hAnsi="Roboto" w:cstheme="minorHAnsi"/>
      <w:sz w:val="20"/>
      <w:lang w:val="en-GB"/>
    </w:rPr>
  </w:style>
  <w:style w:type="paragraph" w:customStyle="1" w:styleId="Whitebody">
    <w:name w:val="White body"/>
    <w:basedOn w:val="Normal"/>
    <w:link w:val="WhitebodyChar"/>
    <w:qFormat/>
    <w:rsid w:val="00A71646"/>
    <w:rPr>
      <w:color w:val="FFFFFF" w:themeColor="background1"/>
    </w:rPr>
  </w:style>
  <w:style w:type="paragraph" w:customStyle="1" w:styleId="Whitebullets">
    <w:name w:val="White bullets"/>
    <w:basedOn w:val="Whitebody"/>
    <w:link w:val="WhitebulletsChar"/>
    <w:qFormat/>
    <w:rsid w:val="00791F3A"/>
    <w:pPr>
      <w:numPr>
        <w:numId w:val="14"/>
      </w:numPr>
    </w:pPr>
  </w:style>
  <w:style w:type="character" w:customStyle="1" w:styleId="WhitebodyChar">
    <w:name w:val="White body Char"/>
    <w:basedOn w:val="DefaultParagraphFont"/>
    <w:link w:val="Whitebody"/>
    <w:rsid w:val="002B677A"/>
    <w:rPr>
      <w:rFonts w:ascii="Calibri" w:hAnsi="Calibri" w:cs="Calibri"/>
      <w:color w:val="FFFFFF" w:themeColor="background1"/>
      <w:sz w:val="22"/>
      <w:lang w:val="en-GB"/>
    </w:rPr>
  </w:style>
  <w:style w:type="character" w:customStyle="1" w:styleId="WhitebulletsChar">
    <w:name w:val="White bullets Char"/>
    <w:basedOn w:val="BulletChar"/>
    <w:link w:val="Whitebullets"/>
    <w:rsid w:val="002B677A"/>
    <w:rPr>
      <w:rFonts w:ascii="Roboto" w:hAnsi="Roboto" w:cstheme="minorHAnsi"/>
      <w:color w:val="FFFFFF" w:themeColor="background1"/>
      <w:sz w:val="20"/>
      <w:lang w:val="en-GB"/>
    </w:rPr>
  </w:style>
  <w:style w:type="paragraph" w:customStyle="1" w:styleId="Doccasestudyheading">
    <w:name w:val="Doc + case study heading"/>
    <w:basedOn w:val="Heading2"/>
    <w:link w:val="DoccasestudyheadingChar"/>
    <w:qFormat/>
    <w:rsid w:val="00E6786F"/>
    <w:pPr>
      <w:spacing w:before="360"/>
      <w:ind w:left="57" w:right="57"/>
      <w:outlineLvl w:val="9"/>
    </w:pPr>
    <w:rPr>
      <w:rFonts w:ascii="Arial Bold" w:hAnsi="Arial Bold"/>
      <w:b w:val="0"/>
      <w:caps/>
      <w:noProof/>
      <w:color w:val="2147ED" w:themeColor="accent1"/>
      <w:spacing w:val="6"/>
      <w:sz w:val="22"/>
    </w:rPr>
  </w:style>
  <w:style w:type="character" w:customStyle="1" w:styleId="DoccasestudyheadingChar">
    <w:name w:val="Doc + case study heading Char"/>
    <w:basedOn w:val="Heading2Char"/>
    <w:link w:val="Doccasestudyheading"/>
    <w:rsid w:val="00E6786F"/>
    <w:rPr>
      <w:rFonts w:ascii="Arial Bold" w:eastAsiaTheme="minorEastAsia" w:hAnsi="Arial Bold" w:cs="Arial"/>
      <w:b w:val="0"/>
      <w:caps/>
      <w:noProof/>
      <w:color w:val="2147ED" w:themeColor="accent1"/>
      <w:spacing w:val="6"/>
      <w:sz w:val="22"/>
      <w:szCs w:val="100"/>
      <w:lang w:val="en-GB"/>
    </w:rPr>
  </w:style>
  <w:style w:type="character" w:customStyle="1" w:styleId="Heading1BlackChar">
    <w:name w:val="Heading 1 Black Char"/>
    <w:basedOn w:val="Heading1Char"/>
    <w:link w:val="Heading1Black"/>
    <w:rsid w:val="004905AA"/>
    <w:rPr>
      <w:rFonts w:ascii="Arial" w:eastAsiaTheme="minorEastAsia" w:hAnsi="Arial" w:cs="Arial"/>
      <w:b/>
      <w:color w:val="000000" w:themeColor="text1"/>
      <w:spacing w:val="-8"/>
      <w:sz w:val="40"/>
      <w:szCs w:val="100"/>
      <w:lang w:val="en-GB"/>
    </w:rPr>
  </w:style>
  <w:style w:type="paragraph" w:customStyle="1" w:styleId="Sectionheading">
    <w:name w:val="Section heading"/>
    <w:basedOn w:val="Heading1Black"/>
    <w:link w:val="SectionheadingChar"/>
    <w:qFormat/>
    <w:rsid w:val="00AF26A5"/>
    <w:pPr>
      <w:outlineLvl w:val="0"/>
    </w:pPr>
    <w:rPr>
      <w:rFonts w:ascii="Arial Bold" w:hAnsi="Arial Bold"/>
      <w:caps/>
      <w:color w:val="2147ED" w:themeColor="accent1"/>
      <w:spacing w:val="8"/>
      <w:sz w:val="22"/>
    </w:rPr>
  </w:style>
  <w:style w:type="paragraph" w:styleId="TOC4">
    <w:name w:val="toc 4"/>
    <w:basedOn w:val="Normal"/>
    <w:next w:val="Normal"/>
    <w:autoRedefine/>
    <w:uiPriority w:val="39"/>
    <w:unhideWhenUsed/>
    <w:rsid w:val="00C026D4"/>
    <w:pPr>
      <w:tabs>
        <w:tab w:val="left" w:pos="567"/>
        <w:tab w:val="right" w:leader="dot" w:pos="9044"/>
      </w:tabs>
      <w:spacing w:after="100"/>
      <w:ind w:left="567"/>
    </w:pPr>
    <w:rPr>
      <w:rFonts w:ascii="Arial" w:hAnsi="Arial"/>
      <w:sz w:val="22"/>
    </w:rPr>
  </w:style>
  <w:style w:type="paragraph" w:styleId="TOC5">
    <w:name w:val="toc 5"/>
    <w:basedOn w:val="Normal"/>
    <w:next w:val="Normal"/>
    <w:autoRedefine/>
    <w:uiPriority w:val="39"/>
    <w:semiHidden/>
    <w:unhideWhenUsed/>
    <w:rsid w:val="00D6487A"/>
    <w:pPr>
      <w:tabs>
        <w:tab w:val="left" w:pos="567"/>
        <w:tab w:val="right" w:leader="dot" w:pos="9027"/>
      </w:tabs>
      <w:spacing w:after="100"/>
      <w:ind w:left="800"/>
    </w:pPr>
    <w:rPr>
      <w:color w:val="000000" w:themeColor="text1"/>
    </w:rPr>
  </w:style>
  <w:style w:type="paragraph" w:styleId="TOC7">
    <w:name w:val="toc 7"/>
    <w:basedOn w:val="Normal"/>
    <w:next w:val="Normal"/>
    <w:autoRedefine/>
    <w:uiPriority w:val="39"/>
    <w:semiHidden/>
    <w:unhideWhenUsed/>
    <w:rsid w:val="00D6487A"/>
    <w:pPr>
      <w:tabs>
        <w:tab w:val="left" w:pos="567"/>
        <w:tab w:val="right" w:leader="dot" w:pos="9027"/>
      </w:tabs>
      <w:spacing w:after="100"/>
      <w:ind w:left="1200"/>
    </w:pPr>
    <w:rPr>
      <w:rFonts w:ascii="Arial" w:hAnsi="Arial"/>
      <w:color w:val="000000" w:themeColor="text1"/>
    </w:rPr>
  </w:style>
  <w:style w:type="paragraph" w:styleId="TOC8">
    <w:name w:val="toc 8"/>
    <w:basedOn w:val="Normal"/>
    <w:next w:val="Normal"/>
    <w:autoRedefine/>
    <w:uiPriority w:val="39"/>
    <w:semiHidden/>
    <w:unhideWhenUsed/>
    <w:rsid w:val="00317861"/>
    <w:pPr>
      <w:spacing w:after="100"/>
      <w:ind w:left="1400"/>
    </w:pPr>
    <w:rPr>
      <w:color w:val="000000" w:themeColor="text1"/>
    </w:rPr>
  </w:style>
  <w:style w:type="paragraph" w:styleId="TOC9">
    <w:name w:val="toc 9"/>
    <w:basedOn w:val="Normal"/>
    <w:next w:val="Normal"/>
    <w:autoRedefine/>
    <w:uiPriority w:val="39"/>
    <w:semiHidden/>
    <w:unhideWhenUsed/>
    <w:rsid w:val="00317861"/>
    <w:pPr>
      <w:spacing w:after="100"/>
      <w:ind w:left="1600"/>
    </w:pPr>
    <w:rPr>
      <w:color w:val="000000" w:themeColor="text1"/>
    </w:rPr>
  </w:style>
  <w:style w:type="character" w:customStyle="1" w:styleId="SectionheadingChar">
    <w:name w:val="Section heading Char"/>
    <w:basedOn w:val="Heading1BlackChar"/>
    <w:link w:val="Sectionheading"/>
    <w:rsid w:val="00AF26A5"/>
    <w:rPr>
      <w:rFonts w:ascii="Arial Bold" w:eastAsiaTheme="minorEastAsia" w:hAnsi="Arial Bold" w:cs="Arial"/>
      <w:b w:val="0"/>
      <w:caps/>
      <w:color w:val="2147ED" w:themeColor="accent1"/>
      <w:spacing w:val="8"/>
      <w:sz w:val="22"/>
      <w:szCs w:val="100"/>
      <w:lang w:val="en-GB"/>
    </w:rPr>
  </w:style>
  <w:style w:type="table" w:styleId="ListTable4">
    <w:name w:val="List Table 4"/>
    <w:basedOn w:val="TableNormal"/>
    <w:uiPriority w:val="49"/>
    <w:rsid w:val="00D9031F"/>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CarbonTrust">
    <w:name w:val="Carbon Trust"/>
    <w:basedOn w:val="TableNormal"/>
    <w:uiPriority w:val="99"/>
    <w:rsid w:val="00F844A6"/>
    <w:pPr>
      <w:spacing w:before="2" w:after="2" w:line="240" w:lineRule="auto"/>
      <w:ind w:left="57" w:right="57"/>
    </w:pPr>
    <w:rPr>
      <w:rFonts w:ascii="Roboto" w:hAnsi="Roboto"/>
      <w:sz w:val="22"/>
    </w:rPr>
    <w:tblPr>
      <w:tblStyleRowBandSize w:val="1"/>
    </w:tblPr>
    <w:tcPr>
      <w:vAlign w:val="center"/>
    </w:tcPr>
    <w:tblStylePr w:type="firstRow">
      <w:rPr>
        <w:rFonts w:ascii="Plantin Std" w:hAnsi="Plantin Std"/>
        <w:b/>
        <w:sz w:val="20"/>
      </w:rPr>
      <w:tblPr/>
      <w:tcPr>
        <w:shd w:val="clear" w:color="auto" w:fill="000000" w:themeFill="text1"/>
      </w:tcPr>
    </w:tblStylePr>
    <w:tblStylePr w:type="band1Horz">
      <w:rPr>
        <w:rFonts w:ascii="Plantin Std" w:hAnsi="Plantin Std"/>
        <w:sz w:val="20"/>
      </w:rPr>
      <w:tblPr/>
      <w:tcPr>
        <w:shd w:val="clear" w:color="auto" w:fill="F2F2F2" w:themeFill="background1" w:themeFillShade="F2"/>
      </w:tcPr>
    </w:tblStylePr>
    <w:tblStylePr w:type="band2Horz">
      <w:rPr>
        <w:rFonts w:ascii="Plantin Std" w:hAnsi="Plantin Std"/>
        <w:sz w:val="20"/>
      </w:rPr>
      <w:tblPr/>
      <w:tcPr>
        <w:shd w:val="clear" w:color="auto" w:fill="FFFFFF" w:themeFill="background1"/>
      </w:tcPr>
    </w:tblStylePr>
  </w:style>
  <w:style w:type="table" w:customStyle="1" w:styleId="CarbonTrust2">
    <w:name w:val="Carbon Trust 2"/>
    <w:basedOn w:val="TableNormal"/>
    <w:uiPriority w:val="99"/>
    <w:rsid w:val="000F7644"/>
    <w:pPr>
      <w:spacing w:before="2" w:after="2" w:line="240" w:lineRule="auto"/>
      <w:ind w:left="57" w:right="57"/>
    </w:pPr>
    <w:tblPr>
      <w:tblStyleRowBandSize w:val="1"/>
    </w:tblPr>
    <w:tblStylePr w:type="firstRow">
      <w:rPr>
        <w:rFonts w:ascii="Plantin Std" w:hAnsi="Plantin Std"/>
        <w:b/>
        <w:sz w:val="20"/>
      </w:rPr>
      <w:tblPr/>
      <w:tcPr>
        <w:shd w:val="clear" w:color="auto" w:fill="000000" w:themeFill="text1"/>
        <w:vAlign w:val="center"/>
      </w:tcPr>
    </w:tblStylePr>
    <w:tblStylePr w:type="firstCol">
      <w:tblPr/>
      <w:tcPr>
        <w:tcBorders>
          <w:right w:val="single" w:sz="8" w:space="0" w:color="000000" w:themeColor="text1"/>
        </w:tcBorders>
        <w:shd w:val="clear" w:color="auto" w:fill="FFFFFF" w:themeFill="background1"/>
        <w:vAlign w:val="center"/>
      </w:tcPr>
    </w:tblStylePr>
    <w:tblStylePr w:type="band1Horz">
      <w:tblPr/>
      <w:tcPr>
        <w:shd w:val="clear" w:color="auto" w:fill="F2F2F2" w:themeFill="background1" w:themeFillShade="F2"/>
      </w:tcPr>
    </w:tblStylePr>
  </w:style>
  <w:style w:type="table" w:styleId="PlainTable3">
    <w:name w:val="Plain Table 3"/>
    <w:basedOn w:val="TableNormal"/>
    <w:uiPriority w:val="43"/>
    <w:rsid w:val="00F844A6"/>
    <w:pPr>
      <w:spacing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CarbonTrust3">
    <w:name w:val="Carbon Trust 3"/>
    <w:basedOn w:val="TableNormal"/>
    <w:uiPriority w:val="99"/>
    <w:rsid w:val="000F7644"/>
    <w:pPr>
      <w:spacing w:before="2" w:after="2" w:line="240" w:lineRule="auto"/>
      <w:ind w:left="57" w:right="57"/>
    </w:pPr>
    <w:rPr>
      <w:rFonts w:ascii="Roboto" w:hAnsi="Roboto"/>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rPr>
        <w:rFonts w:ascii="Plantin Std" w:hAnsi="Plantin Std"/>
        <w:b/>
        <w:color w:val="000000"/>
        <w:sz w:val="20"/>
      </w:rPr>
    </w:tblStylePr>
    <w:tblStylePr w:type="lastRow">
      <w:rPr>
        <w:sz w:val="20"/>
      </w:rPr>
    </w:tblStylePr>
    <w:tblStylePr w:type="firstCol">
      <w:rPr>
        <w:rFonts w:ascii="Plantin Std" w:hAnsi="Plantin Std"/>
        <w:color w:val="000000" w:themeColor="text1"/>
        <w:sz w:val="22"/>
      </w:rPr>
    </w:tblStylePr>
    <w:tblStylePr w:type="band1Horz">
      <w:rPr>
        <w:rFonts w:ascii="Plantin Std" w:hAnsi="Plantin Std"/>
      </w:rPr>
    </w:tblStylePr>
    <w:tblStylePr w:type="band2Horz">
      <w:rPr>
        <w:rFonts w:ascii="Plantin Std" w:hAnsi="Plantin Std"/>
      </w:rPr>
    </w:tblStylePr>
  </w:style>
  <w:style w:type="paragraph" w:customStyle="1" w:styleId="AppendixH1">
    <w:name w:val="Appendix H1"/>
    <w:basedOn w:val="Heading1"/>
    <w:next w:val="Normal"/>
    <w:qFormat/>
    <w:rsid w:val="004C47F4"/>
    <w:pPr>
      <w:numPr>
        <w:numId w:val="16"/>
      </w:numPr>
      <w:outlineLvl w:val="5"/>
    </w:pPr>
    <w:rPr>
      <w:rFonts w:asciiTheme="majorHAnsi" w:hAnsiTheme="majorHAnsi" w:cstheme="majorHAnsi"/>
      <w:noProof/>
      <w:color w:val="auto"/>
      <w:spacing w:val="-6"/>
      <w:sz w:val="36"/>
      <w:szCs w:val="40"/>
    </w:rPr>
  </w:style>
  <w:style w:type="paragraph" w:customStyle="1" w:styleId="AppendixH2">
    <w:name w:val="Appendix H2"/>
    <w:basedOn w:val="ListParagraph"/>
    <w:next w:val="Normal"/>
    <w:link w:val="AppendixH2Char"/>
    <w:qFormat/>
    <w:rsid w:val="00D6487A"/>
    <w:pPr>
      <w:numPr>
        <w:ilvl w:val="1"/>
        <w:numId w:val="17"/>
      </w:numPr>
      <w:spacing w:before="480" w:after="120"/>
      <w:outlineLvl w:val="1"/>
    </w:pPr>
    <w:rPr>
      <w:rFonts w:asciiTheme="majorHAnsi" w:hAnsiTheme="majorHAnsi" w:cstheme="majorHAnsi"/>
      <w:b/>
      <w:color w:val="000000" w:themeColor="text1"/>
      <w:sz w:val="28"/>
    </w:rPr>
  </w:style>
  <w:style w:type="character" w:customStyle="1" w:styleId="AppendixH2Char">
    <w:name w:val="Appendix H2 Char"/>
    <w:basedOn w:val="Heading3Char"/>
    <w:link w:val="AppendixH2"/>
    <w:rsid w:val="00D6487A"/>
    <w:rPr>
      <w:rFonts w:asciiTheme="majorHAnsi" w:hAnsiTheme="majorHAnsi" w:cstheme="majorHAnsi"/>
      <w:b/>
      <w:color w:val="000000" w:themeColor="text1"/>
      <w:sz w:val="28"/>
      <w:lang w:val="en-GB"/>
    </w:rPr>
  </w:style>
  <w:style w:type="paragraph" w:customStyle="1" w:styleId="AppendixH3">
    <w:name w:val="Appendix H3"/>
    <w:basedOn w:val="Normal"/>
    <w:next w:val="Normal"/>
    <w:link w:val="AppendixH3Char"/>
    <w:qFormat/>
    <w:rsid w:val="00FC72DC"/>
    <w:pPr>
      <w:numPr>
        <w:ilvl w:val="2"/>
        <w:numId w:val="17"/>
      </w:numPr>
      <w:spacing w:before="360" w:after="120"/>
      <w:outlineLvl w:val="7"/>
    </w:pPr>
    <w:rPr>
      <w:rFonts w:asciiTheme="majorHAnsi" w:hAnsiTheme="majorHAnsi" w:cstheme="majorHAnsi"/>
      <w:b/>
      <w:color w:val="2147ED" w:themeColor="accent1"/>
      <w:sz w:val="22"/>
      <w:szCs w:val="22"/>
    </w:rPr>
  </w:style>
  <w:style w:type="character" w:customStyle="1" w:styleId="AppendixH3Char">
    <w:name w:val="Appendix H3 Char"/>
    <w:basedOn w:val="Heading4Char"/>
    <w:link w:val="AppendixH3"/>
    <w:rsid w:val="00FC72DC"/>
    <w:rPr>
      <w:rFonts w:asciiTheme="majorHAnsi" w:hAnsiTheme="majorHAnsi" w:cstheme="majorHAnsi"/>
      <w:b/>
      <w:color w:val="2147ED" w:themeColor="accent1"/>
      <w:sz w:val="22"/>
      <w:szCs w:val="22"/>
      <w:lang w:val="en-GB"/>
    </w:rPr>
  </w:style>
  <w:style w:type="numbering" w:customStyle="1" w:styleId="Appendixheadings">
    <w:name w:val="Appendix headings"/>
    <w:uiPriority w:val="99"/>
    <w:rsid w:val="00987F6E"/>
    <w:pPr>
      <w:numPr>
        <w:numId w:val="18"/>
      </w:numPr>
    </w:pPr>
  </w:style>
  <w:style w:type="paragraph" w:customStyle="1" w:styleId="Introductorytext">
    <w:name w:val="Introductory text"/>
    <w:basedOn w:val="Normal"/>
    <w:link w:val="IntroductorytextChar"/>
    <w:qFormat/>
    <w:rsid w:val="00B529F4"/>
    <w:pPr>
      <w:spacing w:line="320" w:lineRule="atLeast"/>
    </w:pPr>
    <w:rPr>
      <w:sz w:val="22"/>
    </w:rPr>
  </w:style>
  <w:style w:type="character" w:customStyle="1" w:styleId="TitlenameChar">
    <w:name w:val="Title name Char"/>
    <w:basedOn w:val="DefaultParagraphFont"/>
    <w:link w:val="Titlename"/>
    <w:rsid w:val="00D04943"/>
    <w:rPr>
      <w:rFonts w:asciiTheme="majorHAnsi" w:hAnsiTheme="majorHAnsi" w:cstheme="majorHAnsi"/>
      <w:b/>
      <w:caps/>
      <w:color w:val="2147ED" w:themeColor="accent1"/>
      <w:spacing w:val="4"/>
      <w:sz w:val="18"/>
      <w:lang w:val="en-GB"/>
    </w:rPr>
  </w:style>
  <w:style w:type="character" w:customStyle="1" w:styleId="IntroductorytextChar">
    <w:name w:val="Introductory text Char"/>
    <w:basedOn w:val="DefaultParagraphFont"/>
    <w:link w:val="Introductorytext"/>
    <w:rsid w:val="00B529F4"/>
    <w:rPr>
      <w:rFonts w:ascii="Roboto" w:hAnsi="Roboto" w:cstheme="minorHAnsi"/>
      <w:sz w:val="22"/>
      <w:lang w:val="en-GB"/>
    </w:rPr>
  </w:style>
  <w:style w:type="paragraph" w:styleId="BodyText">
    <w:name w:val="Body Text"/>
    <w:basedOn w:val="Normal"/>
    <w:link w:val="BodyTextChar"/>
    <w:unhideWhenUsed/>
    <w:qFormat/>
    <w:rsid w:val="00F95735"/>
    <w:pPr>
      <w:spacing w:after="120"/>
    </w:pPr>
  </w:style>
  <w:style w:type="character" w:customStyle="1" w:styleId="BodyTextChar">
    <w:name w:val="Body Text Char"/>
    <w:basedOn w:val="DefaultParagraphFont"/>
    <w:link w:val="BodyText"/>
    <w:rsid w:val="00F95735"/>
    <w:rPr>
      <w:rFonts w:ascii="Roboto" w:hAnsi="Roboto" w:cstheme="minorHAnsi"/>
      <w:sz w:val="20"/>
      <w:lang w:val="en-GB"/>
    </w:rPr>
  </w:style>
  <w:style w:type="paragraph" w:styleId="Header">
    <w:name w:val="header"/>
    <w:basedOn w:val="Normal"/>
    <w:link w:val="HeaderChar"/>
    <w:uiPriority w:val="99"/>
    <w:unhideWhenUsed/>
    <w:rsid w:val="00B61A44"/>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B61A44"/>
    <w:rPr>
      <w:rFonts w:ascii="Roboto" w:hAnsi="Roboto" w:cstheme="minorHAnsi"/>
      <w:sz w:val="20"/>
      <w:lang w:val="en-GB"/>
    </w:rPr>
  </w:style>
  <w:style w:type="paragraph" w:styleId="Footer">
    <w:name w:val="footer"/>
    <w:basedOn w:val="Normal"/>
    <w:link w:val="FooterChar"/>
    <w:uiPriority w:val="99"/>
    <w:unhideWhenUsed/>
    <w:rsid w:val="00B61A44"/>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B61A44"/>
    <w:rPr>
      <w:rFonts w:ascii="Roboto" w:hAnsi="Roboto" w:cstheme="minorHAnsi"/>
      <w:sz w:val="20"/>
      <w:lang w:val="en-GB"/>
    </w:rPr>
  </w:style>
  <w:style w:type="paragraph" w:customStyle="1" w:styleId="Titlenametopright">
    <w:name w:val="Title name (top right)"/>
    <w:basedOn w:val="Normal"/>
    <w:link w:val="TitlenametoprightChar"/>
    <w:qFormat/>
    <w:rsid w:val="009C5230"/>
    <w:pPr>
      <w:spacing w:before="0"/>
      <w:ind w:right="-567"/>
      <w:jc w:val="right"/>
    </w:pPr>
    <w:rPr>
      <w:rFonts w:ascii="Arial Bold" w:hAnsi="Arial Bold" w:cs="Arial"/>
      <w:b/>
      <w:color w:val="2147ED" w:themeColor="accent1"/>
      <w:spacing w:val="6"/>
      <w:sz w:val="18"/>
      <w:szCs w:val="21"/>
    </w:rPr>
  </w:style>
  <w:style w:type="character" w:customStyle="1" w:styleId="TitlenametoprightChar">
    <w:name w:val="Title name (top right) Char"/>
    <w:basedOn w:val="DefaultParagraphFont"/>
    <w:link w:val="Titlenametopright"/>
    <w:rsid w:val="009C5230"/>
    <w:rPr>
      <w:rFonts w:ascii="Arial Bold" w:hAnsi="Arial Bold" w:cs="Arial"/>
      <w:b/>
      <w:color w:val="2147ED" w:themeColor="accent1"/>
      <w:spacing w:val="6"/>
      <w:sz w:val="18"/>
      <w:szCs w:val="21"/>
      <w:lang w:val="en-GB"/>
    </w:rPr>
  </w:style>
  <w:style w:type="paragraph" w:customStyle="1" w:styleId="Address">
    <w:name w:val="Address"/>
    <w:basedOn w:val="Normal"/>
    <w:link w:val="AddressChar"/>
    <w:qFormat/>
    <w:rsid w:val="00D6487A"/>
    <w:pPr>
      <w:spacing w:before="80" w:after="80" w:line="270" w:lineRule="atLeast"/>
      <w:jc w:val="both"/>
    </w:pPr>
    <w:rPr>
      <w:rFonts w:ascii="Calibri" w:hAnsi="Calibri" w:cs="Calibri"/>
      <w:sz w:val="22"/>
    </w:rPr>
  </w:style>
  <w:style w:type="character" w:customStyle="1" w:styleId="AddressChar">
    <w:name w:val="Address Char"/>
    <w:basedOn w:val="DefaultParagraphFont"/>
    <w:link w:val="Address"/>
    <w:rsid w:val="00D6487A"/>
    <w:rPr>
      <w:rFonts w:ascii="Calibri" w:hAnsi="Calibri" w:cs="Calibri"/>
      <w:sz w:val="22"/>
      <w:lang w:val="en-GB"/>
    </w:rPr>
  </w:style>
  <w:style w:type="character" w:customStyle="1" w:styleId="Heading7Char">
    <w:name w:val="Heading 7 Char"/>
    <w:basedOn w:val="DefaultParagraphFont"/>
    <w:link w:val="Heading7"/>
    <w:uiPriority w:val="9"/>
    <w:semiHidden/>
    <w:rsid w:val="00D6487A"/>
    <w:rPr>
      <w:rFonts w:asciiTheme="majorHAnsi" w:eastAsiaTheme="majorEastAsia" w:hAnsiTheme="majorHAnsi" w:cstheme="majorBidi"/>
      <w:i/>
      <w:iCs/>
      <w:color w:val="0A1F7C" w:themeColor="accent1" w:themeShade="7F"/>
      <w:sz w:val="20"/>
      <w:lang w:val="en-GB"/>
    </w:rPr>
  </w:style>
  <w:style w:type="table" w:styleId="ListTable3-Accent1">
    <w:name w:val="List Table 3 Accent 1"/>
    <w:basedOn w:val="TableNormal"/>
    <w:uiPriority w:val="48"/>
    <w:rsid w:val="00491C22"/>
    <w:pPr>
      <w:spacing w:line="240" w:lineRule="auto"/>
    </w:pPr>
    <w:tblPr>
      <w:tblStyleRowBandSize w:val="1"/>
      <w:tblStyleColBandSize w:val="1"/>
      <w:tblBorders>
        <w:top w:val="single" w:sz="4" w:space="0" w:color="2147ED" w:themeColor="accent1"/>
        <w:left w:val="single" w:sz="4" w:space="0" w:color="2147ED" w:themeColor="accent1"/>
        <w:bottom w:val="single" w:sz="4" w:space="0" w:color="2147ED" w:themeColor="accent1"/>
        <w:right w:val="single" w:sz="4" w:space="0" w:color="2147ED" w:themeColor="accent1"/>
      </w:tblBorders>
    </w:tblPr>
    <w:tblStylePr w:type="firstRow">
      <w:rPr>
        <w:b/>
        <w:bCs/>
        <w:color w:val="FFFFFF" w:themeColor="background1"/>
      </w:rPr>
      <w:tblPr/>
      <w:tcPr>
        <w:shd w:val="clear" w:color="auto" w:fill="2147ED" w:themeFill="accent1"/>
      </w:tcPr>
    </w:tblStylePr>
    <w:tblStylePr w:type="lastRow">
      <w:rPr>
        <w:b/>
        <w:bCs/>
      </w:rPr>
      <w:tblPr/>
      <w:tcPr>
        <w:tcBorders>
          <w:top w:val="double" w:sz="4" w:space="0" w:color="2147E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147ED" w:themeColor="accent1"/>
          <w:right w:val="single" w:sz="4" w:space="0" w:color="2147ED" w:themeColor="accent1"/>
        </w:tcBorders>
      </w:tcPr>
    </w:tblStylePr>
    <w:tblStylePr w:type="band1Horz">
      <w:tblPr/>
      <w:tcPr>
        <w:tcBorders>
          <w:top w:val="single" w:sz="4" w:space="0" w:color="2147ED" w:themeColor="accent1"/>
          <w:bottom w:val="single" w:sz="4" w:space="0" w:color="2147E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147ED" w:themeColor="accent1"/>
          <w:left w:val="nil"/>
        </w:tcBorders>
      </w:tcPr>
    </w:tblStylePr>
    <w:tblStylePr w:type="swCell">
      <w:tblPr/>
      <w:tcPr>
        <w:tcBorders>
          <w:top w:val="double" w:sz="4" w:space="0" w:color="2147ED" w:themeColor="accent1"/>
          <w:right w:val="nil"/>
        </w:tcBorders>
      </w:tcPr>
    </w:tblStylePr>
  </w:style>
  <w:style w:type="table" w:styleId="ListTable4-Accent1">
    <w:name w:val="List Table 4 Accent 1"/>
    <w:basedOn w:val="TableNormal"/>
    <w:uiPriority w:val="49"/>
    <w:rsid w:val="00491C22"/>
    <w:pPr>
      <w:spacing w:line="240" w:lineRule="auto"/>
    </w:pPr>
    <w:tblPr>
      <w:tblStyleRowBandSize w:val="1"/>
      <w:tblStyleColBandSize w:val="1"/>
      <w:tblBorders>
        <w:top w:val="single" w:sz="4" w:space="0" w:color="7990F4" w:themeColor="accent1" w:themeTint="99"/>
        <w:left w:val="single" w:sz="4" w:space="0" w:color="7990F4" w:themeColor="accent1" w:themeTint="99"/>
        <w:bottom w:val="single" w:sz="4" w:space="0" w:color="7990F4" w:themeColor="accent1" w:themeTint="99"/>
        <w:right w:val="single" w:sz="4" w:space="0" w:color="7990F4" w:themeColor="accent1" w:themeTint="99"/>
        <w:insideH w:val="single" w:sz="4" w:space="0" w:color="7990F4" w:themeColor="accent1" w:themeTint="99"/>
      </w:tblBorders>
    </w:tblPr>
    <w:tblStylePr w:type="firstRow">
      <w:rPr>
        <w:b/>
        <w:bCs/>
        <w:color w:val="FFFFFF" w:themeColor="background1"/>
      </w:rPr>
      <w:tblPr/>
      <w:tcPr>
        <w:tcBorders>
          <w:top w:val="single" w:sz="4" w:space="0" w:color="2147ED" w:themeColor="accent1"/>
          <w:left w:val="single" w:sz="4" w:space="0" w:color="2147ED" w:themeColor="accent1"/>
          <w:bottom w:val="single" w:sz="4" w:space="0" w:color="2147ED" w:themeColor="accent1"/>
          <w:right w:val="single" w:sz="4" w:space="0" w:color="2147ED" w:themeColor="accent1"/>
          <w:insideH w:val="nil"/>
        </w:tcBorders>
        <w:shd w:val="clear" w:color="auto" w:fill="2147ED" w:themeFill="accent1"/>
      </w:tcPr>
    </w:tblStylePr>
    <w:tblStylePr w:type="lastRow">
      <w:rPr>
        <w:b/>
        <w:bCs/>
      </w:rPr>
      <w:tblPr/>
      <w:tcPr>
        <w:tcBorders>
          <w:top w:val="double" w:sz="4" w:space="0" w:color="7990F4" w:themeColor="accent1" w:themeTint="99"/>
        </w:tcBorders>
      </w:tcPr>
    </w:tblStylePr>
    <w:tblStylePr w:type="firstCol">
      <w:rPr>
        <w:b/>
        <w:bCs/>
      </w:rPr>
    </w:tblStylePr>
    <w:tblStylePr w:type="lastCol">
      <w:rPr>
        <w:b/>
        <w:bCs/>
      </w:rPr>
    </w:tblStylePr>
    <w:tblStylePr w:type="band1Vert">
      <w:tblPr/>
      <w:tcPr>
        <w:shd w:val="clear" w:color="auto" w:fill="D2DAFB" w:themeFill="accent1" w:themeFillTint="33"/>
      </w:tcPr>
    </w:tblStylePr>
    <w:tblStylePr w:type="band1Horz">
      <w:tblPr/>
      <w:tcPr>
        <w:shd w:val="clear" w:color="auto" w:fill="D2DAFB" w:themeFill="accent1" w:themeFillTint="33"/>
      </w:tcPr>
    </w:tblStylePr>
  </w:style>
  <w:style w:type="paragraph" w:styleId="CommentText">
    <w:name w:val="annotation text"/>
    <w:basedOn w:val="Normal"/>
    <w:link w:val="CommentTextChar"/>
    <w:uiPriority w:val="99"/>
    <w:semiHidden/>
    <w:unhideWhenUsed/>
    <w:rsid w:val="00D26538"/>
    <w:pPr>
      <w:spacing w:line="240" w:lineRule="auto"/>
    </w:pPr>
    <w:rPr>
      <w:szCs w:val="20"/>
    </w:rPr>
  </w:style>
  <w:style w:type="character" w:customStyle="1" w:styleId="CommentTextChar">
    <w:name w:val="Comment Text Char"/>
    <w:basedOn w:val="DefaultParagraphFont"/>
    <w:link w:val="CommentText"/>
    <w:uiPriority w:val="99"/>
    <w:semiHidden/>
    <w:rsid w:val="00D26538"/>
    <w:rPr>
      <w:rFonts w:ascii="Roboto" w:hAnsi="Roboto" w:cstheme="minorHAnsi"/>
      <w:sz w:val="20"/>
      <w:szCs w:val="20"/>
      <w:lang w:val="en-GB"/>
    </w:rPr>
  </w:style>
  <w:style w:type="paragraph" w:styleId="Revision">
    <w:name w:val="Revision"/>
    <w:hidden/>
    <w:uiPriority w:val="99"/>
    <w:semiHidden/>
    <w:rsid w:val="00676C2A"/>
    <w:pPr>
      <w:spacing w:line="240" w:lineRule="auto"/>
    </w:pPr>
    <w:rPr>
      <w:rFonts w:ascii="Roboto" w:hAnsi="Roboto" w:cstheme="minorHAnsi"/>
      <w:sz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8984379">
      <w:bodyDiv w:val="1"/>
      <w:marLeft w:val="0"/>
      <w:marRight w:val="0"/>
      <w:marTop w:val="0"/>
      <w:marBottom w:val="0"/>
      <w:divBdr>
        <w:top w:val="none" w:sz="0" w:space="0" w:color="auto"/>
        <w:left w:val="none" w:sz="0" w:space="0" w:color="auto"/>
        <w:bottom w:val="none" w:sz="0" w:space="0" w:color="auto"/>
        <w:right w:val="none" w:sz="0" w:space="0" w:color="auto"/>
      </w:divBdr>
    </w:div>
    <w:div w:id="241910375">
      <w:bodyDiv w:val="1"/>
      <w:marLeft w:val="0"/>
      <w:marRight w:val="0"/>
      <w:marTop w:val="0"/>
      <w:marBottom w:val="0"/>
      <w:divBdr>
        <w:top w:val="none" w:sz="0" w:space="0" w:color="auto"/>
        <w:left w:val="none" w:sz="0" w:space="0" w:color="auto"/>
        <w:bottom w:val="none" w:sz="0" w:space="0" w:color="auto"/>
        <w:right w:val="none" w:sz="0" w:space="0" w:color="auto"/>
      </w:divBdr>
    </w:div>
    <w:div w:id="461463218">
      <w:bodyDiv w:val="1"/>
      <w:marLeft w:val="0"/>
      <w:marRight w:val="0"/>
      <w:marTop w:val="0"/>
      <w:marBottom w:val="0"/>
      <w:divBdr>
        <w:top w:val="none" w:sz="0" w:space="0" w:color="auto"/>
        <w:left w:val="none" w:sz="0" w:space="0" w:color="auto"/>
        <w:bottom w:val="none" w:sz="0" w:space="0" w:color="auto"/>
        <w:right w:val="none" w:sz="0" w:space="0" w:color="auto"/>
      </w:divBdr>
    </w:div>
    <w:div w:id="501118409">
      <w:bodyDiv w:val="1"/>
      <w:marLeft w:val="0"/>
      <w:marRight w:val="0"/>
      <w:marTop w:val="0"/>
      <w:marBottom w:val="0"/>
      <w:divBdr>
        <w:top w:val="none" w:sz="0" w:space="0" w:color="auto"/>
        <w:left w:val="none" w:sz="0" w:space="0" w:color="auto"/>
        <w:bottom w:val="none" w:sz="0" w:space="0" w:color="auto"/>
        <w:right w:val="none" w:sz="0" w:space="0" w:color="auto"/>
      </w:divBdr>
    </w:div>
    <w:div w:id="746268533">
      <w:bodyDiv w:val="1"/>
      <w:marLeft w:val="0"/>
      <w:marRight w:val="0"/>
      <w:marTop w:val="0"/>
      <w:marBottom w:val="0"/>
      <w:divBdr>
        <w:top w:val="none" w:sz="0" w:space="0" w:color="auto"/>
        <w:left w:val="none" w:sz="0" w:space="0" w:color="auto"/>
        <w:bottom w:val="none" w:sz="0" w:space="0" w:color="auto"/>
        <w:right w:val="none" w:sz="0" w:space="0" w:color="auto"/>
      </w:divBdr>
    </w:div>
    <w:div w:id="784547223">
      <w:bodyDiv w:val="1"/>
      <w:marLeft w:val="0"/>
      <w:marRight w:val="0"/>
      <w:marTop w:val="0"/>
      <w:marBottom w:val="0"/>
      <w:divBdr>
        <w:top w:val="none" w:sz="0" w:space="0" w:color="auto"/>
        <w:left w:val="none" w:sz="0" w:space="0" w:color="auto"/>
        <w:bottom w:val="none" w:sz="0" w:space="0" w:color="auto"/>
        <w:right w:val="none" w:sz="0" w:space="0" w:color="auto"/>
      </w:divBdr>
    </w:div>
    <w:div w:id="867990208">
      <w:bodyDiv w:val="1"/>
      <w:marLeft w:val="0"/>
      <w:marRight w:val="0"/>
      <w:marTop w:val="0"/>
      <w:marBottom w:val="0"/>
      <w:divBdr>
        <w:top w:val="none" w:sz="0" w:space="0" w:color="auto"/>
        <w:left w:val="none" w:sz="0" w:space="0" w:color="auto"/>
        <w:bottom w:val="none" w:sz="0" w:space="0" w:color="auto"/>
        <w:right w:val="none" w:sz="0" w:space="0" w:color="auto"/>
      </w:divBdr>
    </w:div>
    <w:div w:id="1016420594">
      <w:bodyDiv w:val="1"/>
      <w:marLeft w:val="0"/>
      <w:marRight w:val="0"/>
      <w:marTop w:val="0"/>
      <w:marBottom w:val="0"/>
      <w:divBdr>
        <w:top w:val="none" w:sz="0" w:space="0" w:color="auto"/>
        <w:left w:val="none" w:sz="0" w:space="0" w:color="auto"/>
        <w:bottom w:val="none" w:sz="0" w:space="0" w:color="auto"/>
        <w:right w:val="none" w:sz="0" w:space="0" w:color="auto"/>
      </w:divBdr>
    </w:div>
    <w:div w:id="1019159052">
      <w:bodyDiv w:val="1"/>
      <w:marLeft w:val="0"/>
      <w:marRight w:val="0"/>
      <w:marTop w:val="0"/>
      <w:marBottom w:val="0"/>
      <w:divBdr>
        <w:top w:val="none" w:sz="0" w:space="0" w:color="auto"/>
        <w:left w:val="none" w:sz="0" w:space="0" w:color="auto"/>
        <w:bottom w:val="none" w:sz="0" w:space="0" w:color="auto"/>
        <w:right w:val="none" w:sz="0" w:space="0" w:color="auto"/>
      </w:divBdr>
    </w:div>
    <w:div w:id="1033535019">
      <w:bodyDiv w:val="1"/>
      <w:marLeft w:val="0"/>
      <w:marRight w:val="0"/>
      <w:marTop w:val="0"/>
      <w:marBottom w:val="0"/>
      <w:divBdr>
        <w:top w:val="none" w:sz="0" w:space="0" w:color="auto"/>
        <w:left w:val="none" w:sz="0" w:space="0" w:color="auto"/>
        <w:bottom w:val="none" w:sz="0" w:space="0" w:color="auto"/>
        <w:right w:val="none" w:sz="0" w:space="0" w:color="auto"/>
      </w:divBdr>
    </w:div>
    <w:div w:id="1060598765">
      <w:bodyDiv w:val="1"/>
      <w:marLeft w:val="0"/>
      <w:marRight w:val="0"/>
      <w:marTop w:val="0"/>
      <w:marBottom w:val="0"/>
      <w:divBdr>
        <w:top w:val="none" w:sz="0" w:space="0" w:color="auto"/>
        <w:left w:val="none" w:sz="0" w:space="0" w:color="auto"/>
        <w:bottom w:val="none" w:sz="0" w:space="0" w:color="auto"/>
        <w:right w:val="none" w:sz="0" w:space="0" w:color="auto"/>
      </w:divBdr>
    </w:div>
    <w:div w:id="1520044911">
      <w:bodyDiv w:val="1"/>
      <w:marLeft w:val="0"/>
      <w:marRight w:val="0"/>
      <w:marTop w:val="0"/>
      <w:marBottom w:val="0"/>
      <w:divBdr>
        <w:top w:val="none" w:sz="0" w:space="0" w:color="auto"/>
        <w:left w:val="none" w:sz="0" w:space="0" w:color="auto"/>
        <w:bottom w:val="none" w:sz="0" w:space="0" w:color="auto"/>
        <w:right w:val="none" w:sz="0" w:space="0" w:color="auto"/>
      </w:divBdr>
    </w:div>
    <w:div w:id="1634485296">
      <w:bodyDiv w:val="1"/>
      <w:marLeft w:val="0"/>
      <w:marRight w:val="0"/>
      <w:marTop w:val="0"/>
      <w:marBottom w:val="0"/>
      <w:divBdr>
        <w:top w:val="none" w:sz="0" w:space="0" w:color="auto"/>
        <w:left w:val="none" w:sz="0" w:space="0" w:color="auto"/>
        <w:bottom w:val="none" w:sz="0" w:space="0" w:color="auto"/>
        <w:right w:val="none" w:sz="0" w:space="0" w:color="auto"/>
      </w:divBdr>
    </w:div>
    <w:div w:id="1689678159">
      <w:bodyDiv w:val="1"/>
      <w:marLeft w:val="0"/>
      <w:marRight w:val="0"/>
      <w:marTop w:val="0"/>
      <w:marBottom w:val="0"/>
      <w:divBdr>
        <w:top w:val="none" w:sz="0" w:space="0" w:color="auto"/>
        <w:left w:val="none" w:sz="0" w:space="0" w:color="auto"/>
        <w:bottom w:val="none" w:sz="0" w:space="0" w:color="auto"/>
        <w:right w:val="none" w:sz="0" w:space="0" w:color="auto"/>
      </w:divBdr>
    </w:div>
    <w:div w:id="1743332816">
      <w:bodyDiv w:val="1"/>
      <w:marLeft w:val="0"/>
      <w:marRight w:val="0"/>
      <w:marTop w:val="0"/>
      <w:marBottom w:val="0"/>
      <w:divBdr>
        <w:top w:val="none" w:sz="0" w:space="0" w:color="auto"/>
        <w:left w:val="none" w:sz="0" w:space="0" w:color="auto"/>
        <w:bottom w:val="none" w:sz="0" w:space="0" w:color="auto"/>
        <w:right w:val="none" w:sz="0" w:space="0" w:color="auto"/>
      </w:divBdr>
    </w:div>
    <w:div w:id="1896774027">
      <w:bodyDiv w:val="1"/>
      <w:marLeft w:val="0"/>
      <w:marRight w:val="0"/>
      <w:marTop w:val="0"/>
      <w:marBottom w:val="0"/>
      <w:divBdr>
        <w:top w:val="none" w:sz="0" w:space="0" w:color="auto"/>
        <w:left w:val="none" w:sz="0" w:space="0" w:color="auto"/>
        <w:bottom w:val="none" w:sz="0" w:space="0" w:color="auto"/>
        <w:right w:val="none" w:sz="0" w:space="0" w:color="auto"/>
      </w:divBdr>
    </w:div>
    <w:div w:id="2052073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CT-Templates\Carbon%20Trust%20Report.dotx" TargetMode="External"/></Relationships>
</file>

<file path=word/theme/theme1.xml><?xml version="1.0" encoding="utf-8"?>
<a:theme xmlns:a="http://schemas.openxmlformats.org/drawingml/2006/main" name="Office Theme">
  <a:themeElements>
    <a:clrScheme name="CT NEW COLOUR PALETTE">
      <a:dk1>
        <a:srgbClr val="000000"/>
      </a:dk1>
      <a:lt1>
        <a:srgbClr val="FFFFFF"/>
      </a:lt1>
      <a:dk2>
        <a:srgbClr val="1D192B"/>
      </a:dk2>
      <a:lt2>
        <a:srgbClr val="00A7FF"/>
      </a:lt2>
      <a:accent1>
        <a:srgbClr val="2147ED"/>
      </a:accent1>
      <a:accent2>
        <a:srgbClr val="00FF6C"/>
      </a:accent2>
      <a:accent3>
        <a:srgbClr val="C724B1"/>
      </a:accent3>
      <a:accent4>
        <a:srgbClr val="00007F"/>
      </a:accent4>
      <a:accent5>
        <a:srgbClr val="D6D6D4"/>
      </a:accent5>
      <a:accent6>
        <a:srgbClr val="71FFFF"/>
      </a:accent6>
      <a:hlink>
        <a:srgbClr val="00007F"/>
      </a:hlink>
      <a:folHlink>
        <a:srgbClr val="A7B8F5"/>
      </a:folHlink>
    </a:clrScheme>
    <a:fontScheme name="CT BRAND 15.10.2021">
      <a:majorFont>
        <a:latin typeface="Arial"/>
        <a:ea typeface=""/>
        <a:cs typeface=""/>
      </a:majorFont>
      <a:minorFont>
        <a:latin typeface="Roboto"/>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58c1a933-cd4a-4eeb-b01e-03be787f2e5c">
      <UserInfo>
        <DisplayName>Alistair Morris</DisplayName>
        <AccountId>36</AccountId>
        <AccountType/>
      </UserInfo>
    </SharedWithUsers>
    <lcf76f155ced4ddcb4097134ff3c332f xmlns="eace280f-75b5-4d9b-9c70-acdc6c911b91">
      <Terms xmlns="http://schemas.microsoft.com/office/infopath/2007/PartnerControls"/>
    </lcf76f155ced4ddcb4097134ff3c332f>
    <TaxCatchAll xmlns="58c1a933-cd4a-4eeb-b01e-03be787f2e5c"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2D9940F8876914F80070202556A10BF" ma:contentTypeVersion="16" ma:contentTypeDescription="Create a new document." ma:contentTypeScope="" ma:versionID="1316f390627594fc2771e137907edb4b">
  <xsd:schema xmlns:xsd="http://www.w3.org/2001/XMLSchema" xmlns:xs="http://www.w3.org/2001/XMLSchema" xmlns:p="http://schemas.microsoft.com/office/2006/metadata/properties" xmlns:ns2="eace280f-75b5-4d9b-9c70-acdc6c911b91" xmlns:ns3="58c1a933-cd4a-4eeb-b01e-03be787f2e5c" targetNamespace="http://schemas.microsoft.com/office/2006/metadata/properties" ma:root="true" ma:fieldsID="b74b65fbbf363e960b57a5c61e46ed2f" ns2:_="" ns3:_="">
    <xsd:import namespace="eace280f-75b5-4d9b-9c70-acdc6c911b91"/>
    <xsd:import namespace="58c1a933-cd4a-4eeb-b01e-03be787f2e5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ce280f-75b5-4d9b-9c70-acdc6c911b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14c6e9a-4c33-454e-8dc9-9e27271d2f4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8c1a933-cd4a-4eeb-b01e-03be787f2e5c"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eac2de3-a3d1-437a-a55e-43b00d22d599}" ma:internalName="TaxCatchAll" ma:showField="CatchAllData" ma:web="58c1a933-cd4a-4eeb-b01e-03be787f2e5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106057A-4456-4E13-B481-7508A042681A}">
  <ds:schemaRefs>
    <ds:schemaRef ds:uri="http://schemas.openxmlformats.org/officeDocument/2006/bibliography"/>
  </ds:schemaRefs>
</ds:datastoreItem>
</file>

<file path=customXml/itemProps2.xml><?xml version="1.0" encoding="utf-8"?>
<ds:datastoreItem xmlns:ds="http://schemas.openxmlformats.org/officeDocument/2006/customXml" ds:itemID="{1445E914-CA6A-4A51-950D-47F485B14DEA}">
  <ds:schemaRefs>
    <ds:schemaRef ds:uri="http://schemas.microsoft.com/sharepoint/v3/contenttype/forms"/>
  </ds:schemaRefs>
</ds:datastoreItem>
</file>

<file path=customXml/itemProps3.xml><?xml version="1.0" encoding="utf-8"?>
<ds:datastoreItem xmlns:ds="http://schemas.openxmlformats.org/officeDocument/2006/customXml" ds:itemID="{CACC4C49-8412-4F9F-8854-65B5FAE68759}">
  <ds:schemaRefs>
    <ds:schemaRef ds:uri="http://schemas.microsoft.com/office/2006/metadata/properties"/>
    <ds:schemaRef ds:uri="http://schemas.microsoft.com/office/infopath/2007/PartnerControls"/>
    <ds:schemaRef ds:uri="58c1a933-cd4a-4eeb-b01e-03be787f2e5c"/>
    <ds:schemaRef ds:uri="eace280f-75b5-4d9b-9c70-acdc6c911b91"/>
  </ds:schemaRefs>
</ds:datastoreItem>
</file>

<file path=customXml/itemProps4.xml><?xml version="1.0" encoding="utf-8"?>
<ds:datastoreItem xmlns:ds="http://schemas.openxmlformats.org/officeDocument/2006/customXml" ds:itemID="{CDABB1AA-EEF9-453C-BC53-2B0FA04FD0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ce280f-75b5-4d9b-9c70-acdc6c911b91"/>
    <ds:schemaRef ds:uri="58c1a933-cd4a-4eeb-b01e-03be787f2e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Carbon Trust Report</Template>
  <TotalTime>400</TotalTime>
  <Pages>5</Pages>
  <Words>904</Words>
  <Characters>5156</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Accelerate the mission to Net Zero</vt:lpstr>
    </vt:vector>
  </TitlesOfParts>
  <Company>The Cabon Trust</Company>
  <LinksUpToDate>false</LinksUpToDate>
  <CharactersWithSpaces>6048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Accelerate the mission to Net Zero</dc:title>
  <dc:subject/>
  <dc:creator>Hector Wilson</dc:creator>
  <cp:keywords/>
  <dc:description/>
  <cp:lastModifiedBy>Arturo Andersen</cp:lastModifiedBy>
  <cp:revision>142</cp:revision>
  <cp:lastPrinted>2022-05-25T09:24:00Z</cp:lastPrinted>
  <dcterms:created xsi:type="dcterms:W3CDTF">2023-01-16T10:03:00Z</dcterms:created>
  <dcterms:modified xsi:type="dcterms:W3CDTF">2023-01-17T14:51:00Z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tomerId">
    <vt:lpwstr>carbontrust</vt:lpwstr>
  </property>
  <property fmtid="{D5CDD505-2E9C-101B-9397-08002B2CF9AE}" pid="3" name="TemplateId">
    <vt:lpwstr>637388882876988928</vt:lpwstr>
  </property>
  <property fmtid="{D5CDD505-2E9C-101B-9397-08002B2CF9AE}" pid="4" name="UserProfileId">
    <vt:lpwstr>637465573792427290</vt:lpwstr>
  </property>
  <property fmtid="{D5CDD505-2E9C-101B-9397-08002B2CF9AE}" pid="5" name="ContentTypeId">
    <vt:lpwstr>0x010100A2D9940F8876914F80070202556A10BF</vt:lpwstr>
  </property>
  <property fmtid="{D5CDD505-2E9C-101B-9397-08002B2CF9AE}" pid="6" name="MediaServiceImageTags">
    <vt:lpwstr/>
  </property>
</Properties>
</file>